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F055E" w14:textId="713789AC" w:rsidR="004F00A1" w:rsidRPr="004A429A" w:rsidRDefault="003929B1" w:rsidP="004C626C">
      <w:pPr>
        <w:pStyle w:val="Header1"/>
        <w:spacing w:after="80"/>
        <w:jc w:val="center"/>
        <w:rPr>
          <w:rFonts w:ascii="Calibri" w:hAnsi="Calibri" w:cs="Arial"/>
          <w:b/>
          <w:sz w:val="40"/>
          <w:szCs w:val="40"/>
        </w:rPr>
      </w:pPr>
      <w:r>
        <w:rPr>
          <w:rFonts w:ascii="Calibri" w:hAnsi="Calibri" w:cs="Arial"/>
          <w:b/>
          <w:sz w:val="40"/>
          <w:szCs w:val="40"/>
        </w:rPr>
        <w:t xml:space="preserve"> </w:t>
      </w:r>
      <w:r w:rsidR="00D22B61">
        <w:rPr>
          <w:rFonts w:ascii="Calibri" w:hAnsi="Calibri" w:cs="Arial"/>
          <w:b/>
          <w:sz w:val="40"/>
          <w:szCs w:val="40"/>
        </w:rPr>
        <w:t xml:space="preserve"> </w:t>
      </w:r>
      <w:r w:rsidR="00E74B7C">
        <w:rPr>
          <w:rFonts w:ascii="Calibri" w:hAnsi="Calibri" w:cs="Arial"/>
          <w:b/>
          <w:sz w:val="40"/>
          <w:szCs w:val="40"/>
        </w:rPr>
        <w:t>HAILEE YOSHIZAKI-</w:t>
      </w:r>
      <w:r w:rsidR="004F00A1" w:rsidRPr="004A429A">
        <w:rPr>
          <w:rFonts w:ascii="Calibri" w:hAnsi="Calibri" w:cs="Arial"/>
          <w:b/>
          <w:sz w:val="40"/>
          <w:szCs w:val="40"/>
        </w:rPr>
        <w:t>GIBBONS</w:t>
      </w:r>
      <w:r w:rsidR="00522CCE">
        <w:rPr>
          <w:rFonts w:ascii="Calibri" w:hAnsi="Calibri" w:cs="Arial"/>
          <w:b/>
          <w:sz w:val="40"/>
          <w:szCs w:val="40"/>
        </w:rPr>
        <w:t>*</w:t>
      </w:r>
    </w:p>
    <w:p w14:paraId="30266DBF" w14:textId="7804DB30" w:rsidR="006A2A6D" w:rsidRPr="004A429A" w:rsidRDefault="004F66D5" w:rsidP="00795AAA">
      <w:pPr>
        <w:pBdr>
          <w:bottom w:val="single" w:sz="12" w:space="1" w:color="auto"/>
        </w:pBdr>
        <w:jc w:val="center"/>
        <w:rPr>
          <w:rFonts w:ascii="Calibri" w:hAnsi="Calibri" w:cs="Arial"/>
        </w:rPr>
      </w:pPr>
      <w:r>
        <w:rPr>
          <w:rFonts w:ascii="Calibri" w:hAnsi="Calibri" w:cs="Arial"/>
        </w:rPr>
        <w:t xml:space="preserve">501 Merriman Rd </w:t>
      </w:r>
      <w:r w:rsidR="006A2A6D" w:rsidRPr="004A429A">
        <w:rPr>
          <w:rFonts w:ascii="Calibri" w:hAnsi="Calibri" w:cs="Arial"/>
        </w:rPr>
        <w:t>|</w:t>
      </w:r>
      <w:r>
        <w:rPr>
          <w:rFonts w:ascii="Calibri" w:hAnsi="Calibri" w:cs="Arial"/>
        </w:rPr>
        <w:t xml:space="preserve"> Akron, OH 44303 | </w:t>
      </w:r>
      <w:r w:rsidR="006A2A6D" w:rsidRPr="004A429A">
        <w:rPr>
          <w:rFonts w:ascii="Calibri" w:hAnsi="Calibri" w:cs="Arial"/>
        </w:rPr>
        <w:t xml:space="preserve"> </w:t>
      </w:r>
      <w:r w:rsidR="006C2D63" w:rsidRPr="004A429A">
        <w:rPr>
          <w:rFonts w:ascii="Calibri" w:hAnsi="Calibri" w:cs="Arial"/>
        </w:rPr>
        <w:t xml:space="preserve">Phone: 614.330.1039 | </w:t>
      </w:r>
      <w:r w:rsidR="004F00A1" w:rsidRPr="004A429A">
        <w:rPr>
          <w:rFonts w:ascii="Calibri" w:hAnsi="Calibri" w:cs="Arial"/>
        </w:rPr>
        <w:t xml:space="preserve">E-mail: </w:t>
      </w:r>
      <w:hyperlink r:id="rId8" w:history="1">
        <w:r w:rsidRPr="00F5276E">
          <w:rPr>
            <w:rStyle w:val="Hyperlink"/>
            <w:rFonts w:ascii="Calibri" w:hAnsi="Calibri" w:cs="Arial"/>
          </w:rPr>
          <w:t>YoshizakiHG@hiram.edu</w:t>
        </w:r>
      </w:hyperlink>
      <w:r>
        <w:rPr>
          <w:rFonts w:ascii="Calibri" w:hAnsi="Calibri" w:cs="Arial"/>
        </w:rPr>
        <w:t xml:space="preserve"> </w:t>
      </w:r>
    </w:p>
    <w:p w14:paraId="29CD6A73" w14:textId="739FD2A6" w:rsidR="006A2A6D" w:rsidRPr="004A429A" w:rsidRDefault="00F37356" w:rsidP="00795AAA">
      <w:pPr>
        <w:pBdr>
          <w:bottom w:val="single" w:sz="12" w:space="1" w:color="auto"/>
        </w:pBdr>
        <w:jc w:val="center"/>
        <w:rPr>
          <w:rFonts w:ascii="Calibri" w:hAnsi="Calibri" w:cs="Arial"/>
        </w:rPr>
      </w:pPr>
      <w:hyperlink r:id="rId9" w:history="1">
        <w:r w:rsidR="00245AEF" w:rsidRPr="00C91FFC">
          <w:rPr>
            <w:rStyle w:val="Hyperlink"/>
            <w:rFonts w:ascii="Calibri" w:hAnsi="Calibri" w:cs="Arial"/>
          </w:rPr>
          <w:t>www.haileeyoshizakigibbons.com</w:t>
        </w:r>
      </w:hyperlink>
      <w:r w:rsidR="00245AEF">
        <w:rPr>
          <w:rFonts w:ascii="Calibri" w:hAnsi="Calibri" w:cs="Arial"/>
        </w:rPr>
        <w:t xml:space="preserve"> </w:t>
      </w:r>
      <w:r w:rsidR="006A2A6D" w:rsidRPr="004A429A">
        <w:rPr>
          <w:rFonts w:ascii="Calibri" w:hAnsi="Calibri" w:cs="Arial"/>
        </w:rPr>
        <w:t xml:space="preserve"> </w:t>
      </w:r>
    </w:p>
    <w:p w14:paraId="4015C009" w14:textId="16E049E7" w:rsidR="004F00A1" w:rsidRPr="004A429A" w:rsidRDefault="001C0C22" w:rsidP="00137AD0">
      <w:pPr>
        <w:pBdr>
          <w:bottom w:val="single" w:sz="12" w:space="1" w:color="auto"/>
        </w:pBdr>
        <w:tabs>
          <w:tab w:val="left" w:pos="1170"/>
        </w:tabs>
        <w:spacing w:after="80"/>
        <w:ind w:left="1166" w:hanging="1166"/>
        <w:rPr>
          <w:rFonts w:ascii="Calibri" w:hAnsi="Calibri" w:cs="Arial"/>
          <w:b/>
        </w:rPr>
      </w:pPr>
      <w:r w:rsidRPr="004A429A">
        <w:rPr>
          <w:rFonts w:ascii="Calibri" w:hAnsi="Calibri" w:cs="Arial"/>
          <w:noProof/>
        </w:rPr>
        <mc:AlternateContent>
          <mc:Choice Requires="wps">
            <w:drawing>
              <wp:anchor distT="0" distB="0" distL="114300" distR="114300" simplePos="0" relativeHeight="251658240" behindDoc="0" locked="0" layoutInCell="1" allowOverlap="1" wp14:anchorId="672A6865" wp14:editId="228D0407">
                <wp:simplePos x="0" y="0"/>
                <wp:positionH relativeFrom="column">
                  <wp:posOffset>0</wp:posOffset>
                </wp:positionH>
                <wp:positionV relativeFrom="paragraph">
                  <wp:posOffset>71120</wp:posOffset>
                </wp:positionV>
                <wp:extent cx="6858000" cy="0"/>
                <wp:effectExtent l="101600" t="96520" r="114300" b="1447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A3C80"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540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" strokeweight="2pt">
                <v:shadow on="t" color="black" opacity="24903f" origin=",.5" offset="0,.55556mm"/>
              </v:line>
            </w:pict>
          </mc:Fallback>
        </mc:AlternateContent>
      </w:r>
    </w:p>
    <w:p w14:paraId="449C91FB" w14:textId="4A78C297" w:rsidR="004F66D5" w:rsidRPr="004A429A" w:rsidRDefault="004F66D5" w:rsidP="004F66D5">
      <w:pPr>
        <w:pBdr>
          <w:bottom w:val="single" w:sz="12" w:space="1" w:color="auto"/>
        </w:pBdr>
        <w:tabs>
          <w:tab w:val="left" w:pos="1170"/>
        </w:tabs>
        <w:spacing w:before="120" w:after="120"/>
        <w:ind w:left="1166" w:hanging="1166"/>
        <w:rPr>
          <w:rFonts w:ascii="Calibri" w:hAnsi="Calibri" w:cs="Arial"/>
          <w:b/>
        </w:rPr>
      </w:pPr>
      <w:r>
        <w:rPr>
          <w:rFonts w:ascii="Calibri" w:hAnsi="Calibri" w:cs="Arial"/>
          <w:b/>
          <w:sz w:val="26"/>
        </w:rPr>
        <w:t>PROFESSIONAL EXPERIENCE</w:t>
      </w:r>
    </w:p>
    <w:p w14:paraId="45992FB6" w14:textId="5EC92D1A" w:rsidR="004F66D5" w:rsidRPr="004A429A" w:rsidRDefault="004F66D5" w:rsidP="004F66D5">
      <w:pPr>
        <w:tabs>
          <w:tab w:val="left" w:pos="270"/>
          <w:tab w:val="left" w:pos="630"/>
          <w:tab w:val="left" w:pos="720"/>
        </w:tabs>
        <w:ind w:left="1170" w:hanging="1170"/>
        <w:rPr>
          <w:rFonts w:ascii="Calibri" w:hAnsi="Calibri" w:cs="Arial"/>
        </w:rPr>
      </w:pPr>
      <w:r>
        <w:rPr>
          <w:rFonts w:ascii="Calibri" w:hAnsi="Calibri" w:cs="Arial"/>
        </w:rPr>
        <w:t>Postdoctoral Fellow in Biomedical Humanities</w:t>
      </w:r>
      <w:r>
        <w:rPr>
          <w:rFonts w:ascii="Calibri" w:hAnsi="Calibri" w:cs="Arial"/>
        </w:rPr>
        <w:tab/>
        <w:t>Hiram College: Hiram, OH</w:t>
      </w:r>
      <w:r w:rsidRPr="004A429A">
        <w:rPr>
          <w:rFonts w:ascii="Calibri" w:hAnsi="Calibri" w:cs="Arial"/>
        </w:rPr>
        <w:t xml:space="preserve"> </w:t>
      </w:r>
      <w:r w:rsidRPr="004A429A">
        <w:rPr>
          <w:rFonts w:ascii="Calibri" w:hAnsi="Calibri" w:cs="Arial"/>
        </w:rPr>
        <w:tab/>
      </w:r>
      <w:r w:rsidRPr="004A429A">
        <w:rPr>
          <w:rFonts w:ascii="Calibri" w:hAnsi="Calibri" w:cs="Arial"/>
        </w:rPr>
        <w:tab/>
      </w:r>
      <w:r>
        <w:rPr>
          <w:rFonts w:ascii="Calibri" w:hAnsi="Calibri" w:cs="Arial"/>
        </w:rPr>
        <w:t xml:space="preserve">  August 2020-Present</w:t>
      </w:r>
    </w:p>
    <w:p w14:paraId="3C0CCA87" w14:textId="77777777" w:rsidR="004F66D5" w:rsidRDefault="004F66D5" w:rsidP="004F66D5">
      <w:pPr>
        <w:pBdr>
          <w:bottom w:val="single" w:sz="12" w:space="1" w:color="auto"/>
        </w:pBdr>
        <w:tabs>
          <w:tab w:val="left" w:pos="1170"/>
        </w:tabs>
        <w:ind w:left="1166" w:hanging="1166"/>
        <w:rPr>
          <w:rFonts w:ascii="Calibri" w:hAnsi="Calibri" w:cs="Arial"/>
          <w:b/>
          <w:sz w:val="26"/>
        </w:rPr>
      </w:pPr>
    </w:p>
    <w:p w14:paraId="1D74F73B" w14:textId="20C837AE" w:rsidR="004F00A1" w:rsidRPr="004A429A" w:rsidRDefault="004F00A1" w:rsidP="004F66D5">
      <w:pPr>
        <w:pBdr>
          <w:bottom w:val="single" w:sz="12" w:space="1" w:color="auto"/>
        </w:pBdr>
        <w:tabs>
          <w:tab w:val="left" w:pos="1170"/>
        </w:tabs>
        <w:spacing w:after="120"/>
        <w:ind w:left="1166" w:hanging="1166"/>
        <w:rPr>
          <w:rFonts w:ascii="Calibri" w:hAnsi="Calibri" w:cs="Arial"/>
          <w:b/>
        </w:rPr>
      </w:pPr>
      <w:r w:rsidRPr="004A429A">
        <w:rPr>
          <w:rFonts w:ascii="Calibri" w:hAnsi="Calibri" w:cs="Arial"/>
          <w:b/>
          <w:sz w:val="26"/>
        </w:rPr>
        <w:t>EDUCATION</w:t>
      </w:r>
    </w:p>
    <w:p w14:paraId="1D466526" w14:textId="620C456A" w:rsidR="00334716" w:rsidRPr="004A429A" w:rsidRDefault="00334716" w:rsidP="006E078A">
      <w:pPr>
        <w:tabs>
          <w:tab w:val="left" w:pos="270"/>
          <w:tab w:val="left" w:pos="630"/>
          <w:tab w:val="left" w:pos="720"/>
        </w:tabs>
        <w:ind w:left="1170" w:hanging="1170"/>
        <w:rPr>
          <w:rFonts w:ascii="Calibri" w:hAnsi="Calibri" w:cs="Arial"/>
        </w:rPr>
      </w:pPr>
      <w:r w:rsidRPr="004A429A">
        <w:rPr>
          <w:rFonts w:ascii="Calibri" w:hAnsi="Calibri" w:cs="Arial"/>
        </w:rPr>
        <w:t>Doctor of Philosophy</w:t>
      </w:r>
      <w:r w:rsidRPr="004A429A">
        <w:rPr>
          <w:rFonts w:ascii="Calibri" w:hAnsi="Calibri" w:cs="Arial"/>
        </w:rPr>
        <w:tab/>
      </w:r>
      <w:r w:rsidRPr="004A429A">
        <w:rPr>
          <w:rFonts w:ascii="Calibri" w:hAnsi="Calibri" w:cs="Arial"/>
        </w:rPr>
        <w:tab/>
      </w:r>
      <w:r w:rsidR="00C60A6D">
        <w:rPr>
          <w:rFonts w:ascii="Calibri" w:hAnsi="Calibri" w:cs="Arial"/>
        </w:rPr>
        <w:t>U</w:t>
      </w:r>
      <w:r w:rsidRPr="004A429A">
        <w:rPr>
          <w:rFonts w:ascii="Calibri" w:hAnsi="Calibri" w:cs="Arial"/>
        </w:rPr>
        <w:t>ni</w:t>
      </w:r>
      <w:r w:rsidR="00042740" w:rsidRPr="004A429A">
        <w:rPr>
          <w:rFonts w:ascii="Calibri" w:hAnsi="Calibri" w:cs="Arial"/>
        </w:rPr>
        <w:t xml:space="preserve">versity of Illinois at Chicago: Chicago, IL </w:t>
      </w:r>
      <w:r w:rsidRPr="004A429A">
        <w:rPr>
          <w:rFonts w:ascii="Calibri" w:hAnsi="Calibri" w:cs="Arial"/>
        </w:rPr>
        <w:tab/>
      </w:r>
      <w:r w:rsidRPr="004A429A">
        <w:rPr>
          <w:rFonts w:ascii="Calibri" w:hAnsi="Calibri" w:cs="Arial"/>
        </w:rPr>
        <w:tab/>
      </w:r>
      <w:r w:rsidR="006E078A">
        <w:rPr>
          <w:rFonts w:ascii="Calibri" w:hAnsi="Calibri" w:cs="Arial"/>
        </w:rPr>
        <w:t xml:space="preserve">      </w:t>
      </w:r>
      <w:r w:rsidR="004F66D5">
        <w:rPr>
          <w:rFonts w:ascii="Calibri" w:hAnsi="Calibri" w:cs="Arial"/>
        </w:rPr>
        <w:tab/>
      </w:r>
      <w:r w:rsidR="004F66D5">
        <w:rPr>
          <w:rFonts w:ascii="Calibri" w:hAnsi="Calibri" w:cs="Arial"/>
        </w:rPr>
        <w:tab/>
        <w:t xml:space="preserve">    </w:t>
      </w:r>
      <w:r w:rsidR="00F16708">
        <w:rPr>
          <w:rFonts w:ascii="Calibri" w:hAnsi="Calibri" w:cs="Arial"/>
        </w:rPr>
        <w:t>August</w:t>
      </w:r>
      <w:r w:rsidRPr="004A429A">
        <w:rPr>
          <w:rFonts w:ascii="Calibri" w:hAnsi="Calibri" w:cs="Arial"/>
        </w:rPr>
        <w:t xml:space="preserve"> </w:t>
      </w:r>
      <w:r w:rsidR="00C45DE4">
        <w:rPr>
          <w:rFonts w:ascii="Calibri" w:hAnsi="Calibri" w:cs="Arial"/>
        </w:rPr>
        <w:t>2020</w:t>
      </w:r>
    </w:p>
    <w:p w14:paraId="370C5394" w14:textId="5D8ED023" w:rsidR="00334716" w:rsidRPr="004A429A" w:rsidRDefault="00334716" w:rsidP="003F57BC">
      <w:pPr>
        <w:tabs>
          <w:tab w:val="left" w:pos="270"/>
          <w:tab w:val="left" w:pos="630"/>
          <w:tab w:val="left" w:pos="720"/>
        </w:tabs>
        <w:ind w:left="1170" w:hanging="1170"/>
        <w:rPr>
          <w:rFonts w:ascii="Calibri" w:hAnsi="Calibri" w:cs="Arial"/>
        </w:rPr>
      </w:pPr>
      <w:r w:rsidRPr="004A429A">
        <w:rPr>
          <w:rFonts w:ascii="Calibri" w:hAnsi="Calibri" w:cs="Arial"/>
        </w:rPr>
        <w:tab/>
      </w:r>
      <w:r w:rsidRPr="004A429A">
        <w:rPr>
          <w:rFonts w:ascii="Calibri" w:hAnsi="Calibri" w:cs="Arial"/>
        </w:rPr>
        <w:tab/>
      </w:r>
      <w:r w:rsidRPr="004A429A">
        <w:rPr>
          <w:rFonts w:ascii="Calibri" w:hAnsi="Calibri" w:cs="Arial"/>
        </w:rPr>
        <w:tab/>
      </w:r>
      <w:r w:rsidRPr="004A429A">
        <w:rPr>
          <w:rFonts w:ascii="Calibri" w:hAnsi="Calibri" w:cs="Arial"/>
        </w:rPr>
        <w:tab/>
      </w:r>
      <w:r w:rsidRPr="004A429A">
        <w:rPr>
          <w:rFonts w:ascii="Calibri" w:hAnsi="Calibri" w:cs="Arial"/>
        </w:rPr>
        <w:tab/>
      </w:r>
      <w:r w:rsidRPr="004A429A">
        <w:rPr>
          <w:rFonts w:ascii="Calibri" w:hAnsi="Calibri" w:cs="Arial"/>
        </w:rPr>
        <w:tab/>
      </w:r>
      <w:r w:rsidRPr="004A429A">
        <w:rPr>
          <w:rFonts w:ascii="Calibri" w:hAnsi="Calibri" w:cs="Arial"/>
        </w:rPr>
        <w:tab/>
        <w:t>Disability Studies</w:t>
      </w:r>
    </w:p>
    <w:p w14:paraId="44BDF485" w14:textId="77777777" w:rsidR="006A79A3" w:rsidRDefault="00A471CE" w:rsidP="006C2D63">
      <w:pPr>
        <w:tabs>
          <w:tab w:val="left" w:pos="270"/>
          <w:tab w:val="left" w:pos="630"/>
          <w:tab w:val="left" w:pos="720"/>
        </w:tabs>
        <w:ind w:left="1170" w:hanging="1170"/>
        <w:rPr>
          <w:rFonts w:ascii="Calibri" w:hAnsi="Calibri" w:cs="Arial"/>
        </w:rPr>
      </w:pPr>
      <w:r w:rsidRPr="004A429A">
        <w:rPr>
          <w:rFonts w:ascii="Calibri" w:hAnsi="Calibri" w:cs="Arial"/>
        </w:rPr>
        <w:tab/>
      </w:r>
      <w:r w:rsidRPr="004A429A">
        <w:rPr>
          <w:rFonts w:ascii="Calibri" w:hAnsi="Calibri" w:cs="Arial"/>
        </w:rPr>
        <w:tab/>
      </w:r>
      <w:r w:rsidRPr="004A429A">
        <w:rPr>
          <w:rFonts w:ascii="Calibri" w:hAnsi="Calibri" w:cs="Arial"/>
        </w:rPr>
        <w:tab/>
      </w:r>
      <w:r w:rsidRPr="004A429A">
        <w:rPr>
          <w:rFonts w:ascii="Calibri" w:hAnsi="Calibri" w:cs="Arial"/>
        </w:rPr>
        <w:tab/>
      </w:r>
      <w:r w:rsidRPr="004A429A">
        <w:rPr>
          <w:rFonts w:ascii="Calibri" w:hAnsi="Calibri" w:cs="Arial"/>
        </w:rPr>
        <w:tab/>
      </w:r>
      <w:r w:rsidRPr="004A429A">
        <w:rPr>
          <w:rFonts w:ascii="Calibri" w:hAnsi="Calibri" w:cs="Arial"/>
        </w:rPr>
        <w:tab/>
      </w:r>
      <w:r w:rsidRPr="004A429A">
        <w:rPr>
          <w:rFonts w:ascii="Calibri" w:hAnsi="Calibri" w:cs="Arial"/>
        </w:rPr>
        <w:tab/>
      </w:r>
      <w:r w:rsidR="006A79A3">
        <w:rPr>
          <w:rFonts w:ascii="Calibri" w:hAnsi="Calibri" w:cs="Arial"/>
          <w:i/>
        </w:rPr>
        <w:t>Concentration</w:t>
      </w:r>
      <w:r w:rsidR="006A79A3">
        <w:rPr>
          <w:rFonts w:ascii="Calibri" w:hAnsi="Calibri" w:cs="Arial"/>
        </w:rPr>
        <w:t xml:space="preserve">: Gender and Women’s Studies </w:t>
      </w:r>
    </w:p>
    <w:p w14:paraId="0E3E4978" w14:textId="43BFFA7F" w:rsidR="005B0628" w:rsidRDefault="006A79A3" w:rsidP="006C2D63">
      <w:pPr>
        <w:tabs>
          <w:tab w:val="left" w:pos="270"/>
          <w:tab w:val="left" w:pos="630"/>
          <w:tab w:val="left" w:pos="720"/>
        </w:tabs>
        <w:ind w:left="1170" w:hanging="1170"/>
        <w:rPr>
          <w:rFonts w:ascii="Calibri" w:hAnsi="Calibri" w:cs="Arial"/>
        </w:rPr>
      </w:pPr>
      <w:r>
        <w:rPr>
          <w:rFonts w:ascii="Calibri" w:hAnsi="Calibri" w:cs="Arial"/>
          <w:i/>
        </w:rPr>
        <w:tab/>
      </w:r>
      <w:r>
        <w:rPr>
          <w:rFonts w:ascii="Calibri" w:hAnsi="Calibri" w:cs="Arial"/>
          <w:i/>
        </w:rPr>
        <w:tab/>
      </w:r>
      <w:r>
        <w:rPr>
          <w:rFonts w:ascii="Calibri" w:hAnsi="Calibri" w:cs="Arial"/>
          <w:i/>
        </w:rPr>
        <w:tab/>
      </w:r>
      <w:r>
        <w:rPr>
          <w:rFonts w:ascii="Calibri" w:hAnsi="Calibri" w:cs="Arial"/>
          <w:i/>
        </w:rPr>
        <w:tab/>
      </w:r>
      <w:r>
        <w:rPr>
          <w:rFonts w:ascii="Calibri" w:hAnsi="Calibri" w:cs="Arial"/>
          <w:i/>
        </w:rPr>
        <w:tab/>
      </w:r>
      <w:r>
        <w:rPr>
          <w:rFonts w:ascii="Calibri" w:hAnsi="Calibri" w:cs="Arial"/>
          <w:i/>
        </w:rPr>
        <w:tab/>
      </w:r>
      <w:r>
        <w:rPr>
          <w:rFonts w:ascii="Calibri" w:hAnsi="Calibri" w:cs="Arial"/>
          <w:i/>
        </w:rPr>
        <w:tab/>
      </w:r>
      <w:r w:rsidR="00C45DE4">
        <w:rPr>
          <w:rFonts w:ascii="Calibri" w:hAnsi="Calibri" w:cs="Arial"/>
        </w:rPr>
        <w:t xml:space="preserve">University Fellow and Dean’s Scholar Fellow </w:t>
      </w:r>
    </w:p>
    <w:p w14:paraId="0CE873E1" w14:textId="04774D9B" w:rsidR="0006223F" w:rsidRPr="0006223F" w:rsidRDefault="00C60167" w:rsidP="006A79A3">
      <w:pPr>
        <w:tabs>
          <w:tab w:val="left" w:pos="270"/>
          <w:tab w:val="left" w:pos="630"/>
          <w:tab w:val="left" w:pos="720"/>
        </w:tabs>
        <w:ind w:left="2880" w:hanging="1170"/>
        <w:rPr>
          <w:rFonts w:ascii="Calibri" w:hAnsi="Calibri" w:cs="Arial"/>
        </w:rPr>
      </w:pPr>
      <w:r>
        <w:rPr>
          <w:rFonts w:ascii="Calibri" w:hAnsi="Calibri" w:cs="Arial"/>
        </w:rPr>
        <w:tab/>
      </w:r>
      <w:r w:rsidR="0006223F" w:rsidRPr="00FC033A">
        <w:rPr>
          <w:rFonts w:ascii="Calibri" w:hAnsi="Calibri" w:cs="Arial"/>
          <w:i/>
        </w:rPr>
        <w:t>Dissertation</w:t>
      </w:r>
      <w:r w:rsidR="0006223F" w:rsidRPr="00FC033A">
        <w:rPr>
          <w:rFonts w:ascii="Calibri" w:hAnsi="Calibri" w:cs="Arial"/>
        </w:rPr>
        <w:t xml:space="preserve">: </w:t>
      </w:r>
      <w:r w:rsidR="004F66D5">
        <w:rPr>
          <w:rFonts w:ascii="Calibri" w:hAnsi="Calibri" w:cs="Arial"/>
          <w:szCs w:val="22"/>
        </w:rPr>
        <w:t>Time and Again: Old Women and Care Workers Navigating Time, Relationality, and Power in Dementia Units</w:t>
      </w:r>
    </w:p>
    <w:p w14:paraId="390F7D71" w14:textId="77777777" w:rsidR="003D41AA" w:rsidRDefault="001E3586" w:rsidP="00B07BF5">
      <w:pPr>
        <w:tabs>
          <w:tab w:val="left" w:pos="270"/>
          <w:tab w:val="left" w:pos="630"/>
          <w:tab w:val="left" w:pos="720"/>
        </w:tabs>
        <w:ind w:left="1170" w:hanging="1170"/>
        <w:rPr>
          <w:rFonts w:ascii="Calibri" w:hAnsi="Calibri" w:cs="Arial"/>
        </w:rPr>
      </w:pPr>
      <w:r>
        <w:rPr>
          <w:rFonts w:ascii="Calibri" w:hAnsi="Calibri" w:cs="Arial"/>
          <w:i/>
        </w:rPr>
        <w:tab/>
      </w:r>
      <w:r>
        <w:rPr>
          <w:rFonts w:ascii="Calibri" w:hAnsi="Calibri" w:cs="Arial"/>
          <w:i/>
        </w:rPr>
        <w:tab/>
      </w:r>
      <w:r>
        <w:rPr>
          <w:rFonts w:ascii="Calibri" w:hAnsi="Calibri" w:cs="Arial"/>
          <w:i/>
        </w:rPr>
        <w:tab/>
      </w:r>
      <w:r>
        <w:rPr>
          <w:rFonts w:ascii="Calibri" w:hAnsi="Calibri" w:cs="Arial"/>
          <w:i/>
        </w:rPr>
        <w:tab/>
      </w:r>
      <w:r>
        <w:rPr>
          <w:rFonts w:ascii="Calibri" w:hAnsi="Calibri" w:cs="Arial"/>
          <w:i/>
        </w:rPr>
        <w:tab/>
      </w:r>
      <w:r>
        <w:rPr>
          <w:rFonts w:ascii="Calibri" w:hAnsi="Calibri" w:cs="Arial"/>
          <w:i/>
        </w:rPr>
        <w:tab/>
      </w:r>
      <w:r>
        <w:rPr>
          <w:rFonts w:ascii="Calibri" w:hAnsi="Calibri" w:cs="Arial"/>
          <w:i/>
        </w:rPr>
        <w:tab/>
        <w:t>Advisor</w:t>
      </w:r>
      <w:r>
        <w:rPr>
          <w:rFonts w:ascii="Calibri" w:hAnsi="Calibri" w:cs="Arial"/>
        </w:rPr>
        <w:t>: Dr. Tamar Heller</w:t>
      </w:r>
    </w:p>
    <w:p w14:paraId="25FF0321" w14:textId="6E1239FE" w:rsidR="006E1987" w:rsidRPr="00B07BF5" w:rsidRDefault="003D41AA" w:rsidP="006E078A">
      <w:pPr>
        <w:tabs>
          <w:tab w:val="left" w:pos="270"/>
          <w:tab w:val="left" w:pos="630"/>
          <w:tab w:val="left" w:pos="720"/>
        </w:tabs>
        <w:ind w:left="2880" w:hanging="2880"/>
        <w:rPr>
          <w:rFonts w:ascii="Calibri" w:hAnsi="Calibri" w:cs="Arial"/>
        </w:rPr>
      </w:pPr>
      <w:r>
        <w:rPr>
          <w:rFonts w:ascii="Calibri" w:hAnsi="Calibri" w:cs="Arial"/>
          <w:i/>
        </w:rPr>
        <w:tab/>
      </w:r>
      <w:r>
        <w:rPr>
          <w:rFonts w:ascii="Calibri" w:hAnsi="Calibri" w:cs="Arial"/>
          <w:i/>
        </w:rPr>
        <w:tab/>
      </w:r>
      <w:r>
        <w:rPr>
          <w:rFonts w:ascii="Calibri" w:hAnsi="Calibri" w:cs="Arial"/>
          <w:i/>
        </w:rPr>
        <w:tab/>
      </w:r>
      <w:r>
        <w:rPr>
          <w:rFonts w:ascii="Calibri" w:hAnsi="Calibri" w:cs="Arial"/>
          <w:i/>
        </w:rPr>
        <w:tab/>
        <w:t>Committee</w:t>
      </w:r>
      <w:r w:rsidRPr="003D41AA">
        <w:rPr>
          <w:rFonts w:ascii="Calibri" w:hAnsi="Calibri" w:cs="Arial"/>
        </w:rPr>
        <w:t>:</w:t>
      </w:r>
      <w:r>
        <w:rPr>
          <w:rFonts w:ascii="Calibri" w:hAnsi="Calibri" w:cs="Arial"/>
        </w:rPr>
        <w:t xml:space="preserve"> Dr. Beth Richie, Dr. Carrie </w:t>
      </w:r>
      <w:proofErr w:type="spellStart"/>
      <w:r>
        <w:rPr>
          <w:rFonts w:ascii="Calibri" w:hAnsi="Calibri" w:cs="Arial"/>
        </w:rPr>
        <w:t>Sandahl</w:t>
      </w:r>
      <w:proofErr w:type="spellEnd"/>
      <w:r>
        <w:rPr>
          <w:rFonts w:ascii="Calibri" w:hAnsi="Calibri" w:cs="Arial"/>
        </w:rPr>
        <w:t>, Dr. Jennifer Kinney, Dr. Brian Grossman</w:t>
      </w:r>
      <w:r w:rsidR="001E3586">
        <w:rPr>
          <w:rFonts w:ascii="Calibri" w:hAnsi="Calibri" w:cs="Arial"/>
        </w:rPr>
        <w:t xml:space="preserve"> </w:t>
      </w:r>
      <w:r w:rsidR="006E1987">
        <w:rPr>
          <w:rFonts w:ascii="Calibri" w:hAnsi="Calibri" w:cs="Arial"/>
        </w:rPr>
        <w:tab/>
      </w:r>
    </w:p>
    <w:p w14:paraId="4A855A76" w14:textId="77777777" w:rsidR="00A13C3F" w:rsidRPr="004A429A" w:rsidRDefault="00A13C3F" w:rsidP="00A13C3F">
      <w:pPr>
        <w:tabs>
          <w:tab w:val="left" w:pos="270"/>
          <w:tab w:val="left" w:pos="630"/>
          <w:tab w:val="left" w:pos="720"/>
        </w:tabs>
        <w:ind w:left="1170" w:hanging="1170"/>
        <w:rPr>
          <w:rFonts w:ascii="Calibri" w:hAnsi="Calibri" w:cs="Arial"/>
        </w:rPr>
      </w:pPr>
    </w:p>
    <w:p w14:paraId="2B3D63BB" w14:textId="5235F59F" w:rsidR="004F00A1" w:rsidRPr="004A429A" w:rsidRDefault="004F00A1" w:rsidP="00A13C3F">
      <w:pPr>
        <w:tabs>
          <w:tab w:val="left" w:pos="270"/>
          <w:tab w:val="left" w:pos="630"/>
          <w:tab w:val="left" w:pos="720"/>
        </w:tabs>
        <w:ind w:left="1170" w:hanging="1170"/>
        <w:rPr>
          <w:rFonts w:ascii="Calibri" w:hAnsi="Calibri" w:cs="Arial"/>
        </w:rPr>
      </w:pPr>
      <w:r w:rsidRPr="004A429A">
        <w:rPr>
          <w:rFonts w:ascii="Calibri" w:hAnsi="Calibri" w:cs="Arial"/>
        </w:rPr>
        <w:t>Master of Science</w:t>
      </w:r>
      <w:r w:rsidRPr="004A429A">
        <w:rPr>
          <w:rFonts w:ascii="Calibri" w:hAnsi="Calibri" w:cs="Arial"/>
        </w:rPr>
        <w:tab/>
      </w:r>
      <w:r w:rsidRPr="004A429A">
        <w:rPr>
          <w:rFonts w:ascii="Calibri" w:hAnsi="Calibri" w:cs="Arial"/>
        </w:rPr>
        <w:tab/>
        <w:t xml:space="preserve">Miami </w:t>
      </w:r>
      <w:r w:rsidR="00334716" w:rsidRPr="004A429A">
        <w:rPr>
          <w:rFonts w:ascii="Calibri" w:hAnsi="Calibri" w:cs="Arial"/>
        </w:rPr>
        <w:t>University</w:t>
      </w:r>
      <w:r w:rsidR="00042740" w:rsidRPr="004A429A">
        <w:rPr>
          <w:rFonts w:ascii="Calibri" w:hAnsi="Calibri" w:cs="Arial"/>
        </w:rPr>
        <w:t>: Oxford, OH</w:t>
      </w:r>
      <w:r w:rsidR="00334716" w:rsidRPr="004A429A">
        <w:rPr>
          <w:rFonts w:ascii="Calibri" w:hAnsi="Calibri" w:cs="Arial"/>
        </w:rPr>
        <w:tab/>
      </w:r>
      <w:r w:rsidR="00334716" w:rsidRPr="004A429A">
        <w:rPr>
          <w:rFonts w:ascii="Calibri" w:hAnsi="Calibri" w:cs="Arial"/>
        </w:rPr>
        <w:tab/>
        <w:t xml:space="preserve">     </w:t>
      </w:r>
      <w:r w:rsidR="00334716" w:rsidRPr="004A429A">
        <w:rPr>
          <w:rFonts w:ascii="Calibri" w:hAnsi="Calibri" w:cs="Arial"/>
        </w:rPr>
        <w:tab/>
      </w:r>
      <w:r w:rsidR="00334716" w:rsidRPr="004A429A">
        <w:rPr>
          <w:rFonts w:ascii="Calibri" w:hAnsi="Calibri" w:cs="Arial"/>
        </w:rPr>
        <w:tab/>
      </w:r>
      <w:r w:rsidR="00334716" w:rsidRPr="004A429A">
        <w:rPr>
          <w:rFonts w:ascii="Calibri" w:hAnsi="Calibri" w:cs="Arial"/>
        </w:rPr>
        <w:tab/>
      </w:r>
      <w:r w:rsidR="00334716" w:rsidRPr="004A429A">
        <w:rPr>
          <w:rFonts w:ascii="Calibri" w:hAnsi="Calibri" w:cs="Arial"/>
        </w:rPr>
        <w:tab/>
        <w:t xml:space="preserve">    </w:t>
      </w:r>
      <w:r w:rsidR="006B1A6F">
        <w:rPr>
          <w:rFonts w:ascii="Calibri" w:hAnsi="Calibri" w:cs="Arial"/>
        </w:rPr>
        <w:t xml:space="preserve">  </w:t>
      </w:r>
      <w:r w:rsidR="00334716" w:rsidRPr="004A429A">
        <w:rPr>
          <w:rFonts w:ascii="Calibri" w:hAnsi="Calibri" w:cs="Arial"/>
        </w:rPr>
        <w:t xml:space="preserve">  May 2013</w:t>
      </w:r>
    </w:p>
    <w:p w14:paraId="6D27D9D8" w14:textId="77777777" w:rsidR="004F00A1" w:rsidRPr="004A429A" w:rsidRDefault="004F00A1" w:rsidP="003F57BC">
      <w:pPr>
        <w:tabs>
          <w:tab w:val="left" w:pos="270"/>
          <w:tab w:val="left" w:pos="630"/>
          <w:tab w:val="left" w:pos="720"/>
        </w:tabs>
        <w:ind w:left="1170" w:hanging="1170"/>
        <w:rPr>
          <w:rFonts w:ascii="Calibri" w:hAnsi="Calibri" w:cs="Arial"/>
        </w:rPr>
      </w:pPr>
      <w:r w:rsidRPr="004A429A">
        <w:rPr>
          <w:rFonts w:ascii="Calibri" w:hAnsi="Calibri" w:cs="Arial"/>
        </w:rPr>
        <w:tab/>
      </w:r>
      <w:r w:rsidRPr="004A429A">
        <w:rPr>
          <w:rFonts w:ascii="Calibri" w:hAnsi="Calibri" w:cs="Arial"/>
        </w:rPr>
        <w:tab/>
      </w:r>
      <w:r w:rsidRPr="004A429A">
        <w:rPr>
          <w:rFonts w:ascii="Calibri" w:hAnsi="Calibri" w:cs="Arial"/>
        </w:rPr>
        <w:tab/>
      </w:r>
      <w:r w:rsidRPr="004A429A">
        <w:rPr>
          <w:rFonts w:ascii="Calibri" w:hAnsi="Calibri" w:cs="Arial"/>
        </w:rPr>
        <w:tab/>
      </w:r>
      <w:r w:rsidRPr="004A429A">
        <w:rPr>
          <w:rFonts w:ascii="Calibri" w:hAnsi="Calibri" w:cs="Arial"/>
        </w:rPr>
        <w:tab/>
      </w:r>
      <w:r w:rsidRPr="004A429A">
        <w:rPr>
          <w:rFonts w:ascii="Calibri" w:hAnsi="Calibri" w:cs="Arial"/>
        </w:rPr>
        <w:tab/>
      </w:r>
      <w:r w:rsidRPr="004A429A">
        <w:rPr>
          <w:rFonts w:ascii="Calibri" w:hAnsi="Calibri" w:cs="Arial"/>
        </w:rPr>
        <w:tab/>
        <w:t xml:space="preserve">Student Affairs in Higher Education </w:t>
      </w:r>
    </w:p>
    <w:p w14:paraId="2CDD164D" w14:textId="6D1ACBAE" w:rsidR="004F00A1" w:rsidRPr="004A429A" w:rsidRDefault="004F00A1" w:rsidP="003F57BC">
      <w:pPr>
        <w:tabs>
          <w:tab w:val="left" w:pos="270"/>
          <w:tab w:val="left" w:pos="630"/>
          <w:tab w:val="left" w:pos="720"/>
        </w:tabs>
        <w:ind w:left="1170" w:hanging="1170"/>
        <w:rPr>
          <w:rFonts w:ascii="Calibri" w:hAnsi="Calibri" w:cs="Arial"/>
        </w:rPr>
      </w:pPr>
      <w:r w:rsidRPr="004A429A">
        <w:rPr>
          <w:rFonts w:ascii="Calibri" w:hAnsi="Calibri" w:cs="Arial"/>
        </w:rPr>
        <w:tab/>
      </w:r>
      <w:r w:rsidRPr="004A429A">
        <w:rPr>
          <w:rFonts w:ascii="Calibri" w:hAnsi="Calibri" w:cs="Arial"/>
        </w:rPr>
        <w:tab/>
      </w:r>
      <w:r w:rsidRPr="004A429A">
        <w:rPr>
          <w:rFonts w:ascii="Calibri" w:hAnsi="Calibri" w:cs="Arial"/>
        </w:rPr>
        <w:tab/>
      </w:r>
      <w:r w:rsidRPr="004A429A">
        <w:rPr>
          <w:rFonts w:ascii="Calibri" w:hAnsi="Calibri" w:cs="Arial"/>
        </w:rPr>
        <w:tab/>
      </w:r>
      <w:r w:rsidRPr="004A429A">
        <w:rPr>
          <w:rFonts w:ascii="Calibri" w:hAnsi="Calibri" w:cs="Arial"/>
        </w:rPr>
        <w:tab/>
      </w:r>
      <w:r w:rsidRPr="004A429A">
        <w:rPr>
          <w:rFonts w:ascii="Calibri" w:hAnsi="Calibri" w:cs="Arial"/>
        </w:rPr>
        <w:tab/>
      </w:r>
      <w:r w:rsidRPr="004A429A">
        <w:rPr>
          <w:rFonts w:ascii="Calibri" w:hAnsi="Calibri" w:cs="Arial"/>
        </w:rPr>
        <w:tab/>
      </w:r>
      <w:r w:rsidRPr="004A429A">
        <w:rPr>
          <w:rFonts w:ascii="Calibri" w:hAnsi="Calibri" w:cs="Arial"/>
          <w:i/>
        </w:rPr>
        <w:t>Concentration</w:t>
      </w:r>
      <w:r w:rsidRPr="004A429A">
        <w:rPr>
          <w:rFonts w:ascii="Calibri" w:hAnsi="Calibri" w:cs="Arial"/>
        </w:rPr>
        <w:t xml:space="preserve">: </w:t>
      </w:r>
      <w:r w:rsidR="00CE12EA" w:rsidRPr="004A429A">
        <w:rPr>
          <w:rFonts w:ascii="Calibri" w:hAnsi="Calibri" w:cs="Arial"/>
        </w:rPr>
        <w:t>Inquiry</w:t>
      </w:r>
      <w:r w:rsidR="002E1488" w:rsidRPr="004A429A">
        <w:rPr>
          <w:rFonts w:ascii="Calibri" w:hAnsi="Calibri" w:cs="Arial"/>
        </w:rPr>
        <w:t xml:space="preserve"> in Education </w:t>
      </w:r>
    </w:p>
    <w:p w14:paraId="369F9C70" w14:textId="77777777" w:rsidR="00782FBA" w:rsidRPr="004A429A" w:rsidRDefault="00782FBA" w:rsidP="00782FBA">
      <w:pPr>
        <w:tabs>
          <w:tab w:val="left" w:pos="270"/>
          <w:tab w:val="left" w:pos="630"/>
          <w:tab w:val="left" w:pos="720"/>
        </w:tabs>
        <w:rPr>
          <w:rFonts w:ascii="Calibri" w:hAnsi="Calibri" w:cs="Arial"/>
        </w:rPr>
      </w:pPr>
    </w:p>
    <w:p w14:paraId="0F0D385E" w14:textId="0667E679" w:rsidR="004F00A1" w:rsidRPr="004A429A" w:rsidRDefault="004F00A1" w:rsidP="00782FBA">
      <w:pPr>
        <w:tabs>
          <w:tab w:val="left" w:pos="270"/>
          <w:tab w:val="left" w:pos="630"/>
          <w:tab w:val="left" w:pos="720"/>
        </w:tabs>
        <w:rPr>
          <w:rFonts w:ascii="Calibri" w:hAnsi="Calibri" w:cs="Arial"/>
        </w:rPr>
      </w:pPr>
      <w:r w:rsidRPr="004A429A">
        <w:rPr>
          <w:rFonts w:ascii="Calibri" w:hAnsi="Calibri" w:cs="Arial"/>
        </w:rPr>
        <w:t>Bachelor of Philosophy</w:t>
      </w:r>
      <w:r w:rsidRPr="004A429A">
        <w:rPr>
          <w:rFonts w:ascii="Calibri" w:hAnsi="Calibri" w:cs="Arial"/>
        </w:rPr>
        <w:tab/>
        <w:t>Miami University</w:t>
      </w:r>
      <w:r w:rsidR="00042740" w:rsidRPr="004A429A">
        <w:rPr>
          <w:rFonts w:ascii="Calibri" w:hAnsi="Calibri" w:cs="Arial"/>
        </w:rPr>
        <w:t>, Oxford OH</w:t>
      </w:r>
      <w:r w:rsidRPr="004A429A">
        <w:rPr>
          <w:rFonts w:ascii="Calibri" w:hAnsi="Calibri" w:cs="Arial"/>
        </w:rPr>
        <w:tab/>
      </w:r>
      <w:r w:rsidRPr="004A429A">
        <w:rPr>
          <w:rFonts w:ascii="Calibri" w:hAnsi="Calibri" w:cs="Arial"/>
        </w:rPr>
        <w:tab/>
      </w:r>
      <w:r w:rsidRPr="004A429A">
        <w:rPr>
          <w:rFonts w:ascii="Calibri" w:hAnsi="Calibri" w:cs="Arial"/>
        </w:rPr>
        <w:tab/>
      </w:r>
      <w:r w:rsidRPr="004A429A">
        <w:rPr>
          <w:rFonts w:ascii="Calibri" w:hAnsi="Calibri" w:cs="Arial"/>
        </w:rPr>
        <w:tab/>
      </w:r>
      <w:r w:rsidRPr="004A429A">
        <w:rPr>
          <w:rFonts w:ascii="Calibri" w:hAnsi="Calibri" w:cs="Arial"/>
        </w:rPr>
        <w:tab/>
      </w:r>
      <w:r w:rsidRPr="004A429A">
        <w:rPr>
          <w:rFonts w:ascii="Calibri" w:hAnsi="Calibri" w:cs="Arial"/>
        </w:rPr>
        <w:tab/>
        <w:t xml:space="preserve">        May 2008 </w:t>
      </w:r>
    </w:p>
    <w:p w14:paraId="093839C1" w14:textId="77777777" w:rsidR="004F00A1" w:rsidRPr="004A429A" w:rsidRDefault="004F00A1" w:rsidP="003F57BC">
      <w:pPr>
        <w:tabs>
          <w:tab w:val="left" w:pos="270"/>
          <w:tab w:val="left" w:pos="630"/>
          <w:tab w:val="left" w:pos="720"/>
        </w:tabs>
        <w:ind w:left="1170" w:hanging="1170"/>
        <w:rPr>
          <w:rFonts w:ascii="Calibri" w:hAnsi="Calibri" w:cs="Arial"/>
        </w:rPr>
      </w:pPr>
      <w:r w:rsidRPr="004A429A">
        <w:rPr>
          <w:rFonts w:ascii="Calibri" w:hAnsi="Calibri" w:cs="Arial"/>
        </w:rPr>
        <w:tab/>
      </w:r>
      <w:r w:rsidRPr="004A429A">
        <w:rPr>
          <w:rFonts w:ascii="Calibri" w:hAnsi="Calibri" w:cs="Arial"/>
        </w:rPr>
        <w:tab/>
      </w:r>
      <w:r w:rsidRPr="004A429A">
        <w:rPr>
          <w:rFonts w:ascii="Calibri" w:hAnsi="Calibri" w:cs="Arial"/>
        </w:rPr>
        <w:tab/>
      </w:r>
      <w:r w:rsidRPr="004A429A">
        <w:rPr>
          <w:rFonts w:ascii="Calibri" w:hAnsi="Calibri" w:cs="Arial"/>
        </w:rPr>
        <w:tab/>
      </w:r>
      <w:r w:rsidRPr="004A429A">
        <w:rPr>
          <w:rFonts w:ascii="Calibri" w:hAnsi="Calibri" w:cs="Arial"/>
        </w:rPr>
        <w:tab/>
      </w:r>
      <w:r w:rsidRPr="004A429A">
        <w:rPr>
          <w:rFonts w:ascii="Calibri" w:hAnsi="Calibri" w:cs="Arial"/>
        </w:rPr>
        <w:tab/>
      </w:r>
      <w:r w:rsidRPr="004A429A">
        <w:rPr>
          <w:rFonts w:ascii="Calibri" w:hAnsi="Calibri" w:cs="Arial"/>
        </w:rPr>
        <w:tab/>
        <w:t>Interdisciplinary Studies</w:t>
      </w:r>
    </w:p>
    <w:p w14:paraId="4D0C5F27" w14:textId="77777777" w:rsidR="004F00A1" w:rsidRPr="004A429A" w:rsidRDefault="004F00A1" w:rsidP="003F57BC">
      <w:pPr>
        <w:tabs>
          <w:tab w:val="left" w:pos="270"/>
          <w:tab w:val="left" w:pos="630"/>
          <w:tab w:val="left" w:pos="720"/>
        </w:tabs>
        <w:ind w:left="1170" w:hanging="1170"/>
        <w:rPr>
          <w:rFonts w:ascii="Calibri" w:hAnsi="Calibri" w:cs="Arial"/>
        </w:rPr>
      </w:pPr>
      <w:r w:rsidRPr="004A429A">
        <w:rPr>
          <w:rFonts w:ascii="Calibri" w:hAnsi="Calibri" w:cs="Arial"/>
        </w:rPr>
        <w:tab/>
      </w:r>
      <w:r w:rsidRPr="004A429A">
        <w:rPr>
          <w:rFonts w:ascii="Calibri" w:hAnsi="Calibri" w:cs="Arial"/>
        </w:rPr>
        <w:tab/>
      </w:r>
      <w:r w:rsidRPr="004A429A">
        <w:rPr>
          <w:rFonts w:ascii="Calibri" w:hAnsi="Calibri" w:cs="Arial"/>
        </w:rPr>
        <w:tab/>
      </w:r>
      <w:r w:rsidRPr="004A429A">
        <w:rPr>
          <w:rFonts w:ascii="Calibri" w:hAnsi="Calibri" w:cs="Arial"/>
        </w:rPr>
        <w:tab/>
      </w:r>
      <w:r w:rsidRPr="004A429A">
        <w:rPr>
          <w:rFonts w:ascii="Calibri" w:hAnsi="Calibri" w:cs="Arial"/>
        </w:rPr>
        <w:tab/>
      </w:r>
      <w:r w:rsidRPr="004A429A">
        <w:rPr>
          <w:rFonts w:ascii="Calibri" w:hAnsi="Calibri" w:cs="Arial"/>
        </w:rPr>
        <w:tab/>
      </w:r>
      <w:r w:rsidRPr="004A429A">
        <w:rPr>
          <w:rFonts w:ascii="Calibri" w:hAnsi="Calibri" w:cs="Arial"/>
        </w:rPr>
        <w:tab/>
      </w:r>
      <w:r w:rsidRPr="004A429A">
        <w:rPr>
          <w:rFonts w:ascii="Calibri" w:hAnsi="Calibri" w:cs="Arial"/>
          <w:i/>
        </w:rPr>
        <w:t>Concentration</w:t>
      </w:r>
      <w:r w:rsidRPr="004A429A">
        <w:rPr>
          <w:rFonts w:ascii="Calibri" w:hAnsi="Calibri" w:cs="Arial"/>
        </w:rPr>
        <w:t xml:space="preserve">: Gerontology, Psychology, and Family Studies </w:t>
      </w:r>
    </w:p>
    <w:p w14:paraId="16FE074B" w14:textId="255F4A28" w:rsidR="004F00A1" w:rsidRPr="004A429A" w:rsidRDefault="004F00A1" w:rsidP="006E078A">
      <w:pPr>
        <w:tabs>
          <w:tab w:val="left" w:pos="270"/>
          <w:tab w:val="left" w:pos="630"/>
          <w:tab w:val="left" w:pos="720"/>
        </w:tabs>
        <w:ind w:left="2880" w:hanging="2880"/>
        <w:rPr>
          <w:rFonts w:ascii="Calibri" w:hAnsi="Calibri" w:cs="Arial"/>
        </w:rPr>
      </w:pPr>
      <w:r w:rsidRPr="004A429A">
        <w:rPr>
          <w:rFonts w:ascii="Calibri" w:hAnsi="Calibri" w:cs="Arial"/>
        </w:rPr>
        <w:tab/>
      </w:r>
      <w:r w:rsidRPr="004A429A">
        <w:rPr>
          <w:rFonts w:ascii="Calibri" w:hAnsi="Calibri" w:cs="Arial"/>
        </w:rPr>
        <w:tab/>
      </w:r>
      <w:r w:rsidRPr="004A429A">
        <w:rPr>
          <w:rFonts w:ascii="Calibri" w:hAnsi="Calibri" w:cs="Arial"/>
        </w:rPr>
        <w:tab/>
      </w:r>
      <w:r w:rsidRPr="004A429A">
        <w:rPr>
          <w:rFonts w:ascii="Calibri" w:hAnsi="Calibri" w:cs="Arial"/>
        </w:rPr>
        <w:tab/>
      </w:r>
      <w:r w:rsidRPr="004A429A">
        <w:rPr>
          <w:rFonts w:ascii="Calibri" w:hAnsi="Calibri" w:cs="Arial"/>
          <w:i/>
        </w:rPr>
        <w:t>Thesis</w:t>
      </w:r>
      <w:r w:rsidRPr="004A429A">
        <w:rPr>
          <w:rFonts w:ascii="Calibri" w:hAnsi="Calibri" w:cs="Arial"/>
        </w:rPr>
        <w:t>: Linking Lives: Improving Intergenerational Relations through Service</w:t>
      </w:r>
      <w:r w:rsidR="006E078A">
        <w:rPr>
          <w:rFonts w:ascii="Calibri" w:hAnsi="Calibri" w:cs="Arial"/>
        </w:rPr>
        <w:t>-</w:t>
      </w:r>
      <w:r w:rsidRPr="004A429A">
        <w:rPr>
          <w:rFonts w:ascii="Calibri" w:hAnsi="Calibri" w:cs="Arial"/>
        </w:rPr>
        <w:t xml:space="preserve">Learning </w:t>
      </w:r>
      <w:r w:rsidR="006C529A" w:rsidRPr="004A429A">
        <w:rPr>
          <w:rFonts w:ascii="Calibri" w:hAnsi="Calibri" w:cs="Arial"/>
        </w:rPr>
        <w:tab/>
      </w:r>
    </w:p>
    <w:p w14:paraId="7D8E613D" w14:textId="77777777" w:rsidR="001E3586" w:rsidRDefault="001E3586" w:rsidP="001E3586">
      <w:pPr>
        <w:pBdr>
          <w:bottom w:val="single" w:sz="12" w:space="1" w:color="auto"/>
        </w:pBdr>
        <w:tabs>
          <w:tab w:val="left" w:pos="1170"/>
        </w:tabs>
        <w:rPr>
          <w:rFonts w:ascii="Calibri" w:hAnsi="Calibri" w:cs="Arial"/>
          <w:b/>
          <w:sz w:val="26"/>
        </w:rPr>
      </w:pPr>
    </w:p>
    <w:p w14:paraId="12D02A42" w14:textId="08EB4EA7" w:rsidR="002E1488" w:rsidRPr="004A429A" w:rsidRDefault="002E1488" w:rsidP="00655065">
      <w:pPr>
        <w:pBdr>
          <w:bottom w:val="single" w:sz="12" w:space="1" w:color="auto"/>
        </w:pBdr>
        <w:tabs>
          <w:tab w:val="left" w:pos="1170"/>
        </w:tabs>
        <w:spacing w:after="120"/>
        <w:rPr>
          <w:rFonts w:ascii="Calibri" w:hAnsi="Calibri" w:cs="Arial"/>
          <w:b/>
        </w:rPr>
      </w:pPr>
      <w:r w:rsidRPr="004A429A">
        <w:rPr>
          <w:rFonts w:ascii="Calibri" w:hAnsi="Calibri" w:cs="Arial"/>
          <w:b/>
          <w:sz w:val="26"/>
        </w:rPr>
        <w:t>CERTIFICATIONS</w:t>
      </w:r>
    </w:p>
    <w:p w14:paraId="2DB114BC" w14:textId="79CBD3DF" w:rsidR="002E1488" w:rsidRPr="004A429A" w:rsidRDefault="002E1488" w:rsidP="002E1488">
      <w:pPr>
        <w:tabs>
          <w:tab w:val="left" w:pos="270"/>
          <w:tab w:val="left" w:pos="630"/>
          <w:tab w:val="left" w:pos="720"/>
        </w:tabs>
        <w:ind w:left="1170" w:hanging="1170"/>
        <w:rPr>
          <w:rFonts w:ascii="Calibri" w:hAnsi="Calibri" w:cs="Arial"/>
        </w:rPr>
      </w:pPr>
      <w:r w:rsidRPr="004A429A">
        <w:rPr>
          <w:rFonts w:ascii="Calibri" w:hAnsi="Calibri" w:cs="Arial"/>
        </w:rPr>
        <w:t>Certificate in Online</w:t>
      </w:r>
      <w:r w:rsidR="00966DD3" w:rsidRPr="004A429A">
        <w:rPr>
          <w:rFonts w:ascii="Calibri" w:hAnsi="Calibri" w:cs="Arial"/>
        </w:rPr>
        <w:t xml:space="preserve"> College</w:t>
      </w:r>
      <w:r w:rsidRPr="004A429A">
        <w:rPr>
          <w:rFonts w:ascii="Calibri" w:hAnsi="Calibri" w:cs="Arial"/>
        </w:rPr>
        <w:t xml:space="preserve"> Teaching</w:t>
      </w:r>
      <w:r w:rsidRPr="004A429A">
        <w:rPr>
          <w:rFonts w:ascii="Calibri" w:hAnsi="Calibri" w:cs="Arial"/>
        </w:rPr>
        <w:tab/>
      </w:r>
      <w:r w:rsidR="00966DD3" w:rsidRPr="004A429A">
        <w:rPr>
          <w:rFonts w:ascii="Calibri" w:hAnsi="Calibri" w:cs="Arial"/>
        </w:rPr>
        <w:tab/>
      </w:r>
      <w:r w:rsidRPr="004A429A">
        <w:rPr>
          <w:rFonts w:ascii="Calibri" w:hAnsi="Calibri" w:cs="Arial"/>
        </w:rPr>
        <w:t>Concordia University</w:t>
      </w:r>
      <w:r w:rsidR="00042740" w:rsidRPr="004A429A">
        <w:rPr>
          <w:rFonts w:ascii="Calibri" w:hAnsi="Calibri" w:cs="Arial"/>
        </w:rPr>
        <w:t>: River Forest, IL</w:t>
      </w:r>
      <w:r w:rsidRPr="004A429A">
        <w:rPr>
          <w:rFonts w:ascii="Calibri" w:hAnsi="Calibri" w:cs="Arial"/>
        </w:rPr>
        <w:tab/>
      </w:r>
      <w:r w:rsidR="006E078A">
        <w:rPr>
          <w:rFonts w:ascii="Calibri" w:hAnsi="Calibri" w:cs="Arial"/>
        </w:rPr>
        <w:t xml:space="preserve"> </w:t>
      </w:r>
      <w:r w:rsidRPr="004A429A">
        <w:rPr>
          <w:rFonts w:ascii="Calibri" w:hAnsi="Calibri" w:cs="Arial"/>
        </w:rPr>
        <w:t xml:space="preserve">  </w:t>
      </w:r>
      <w:r w:rsidR="006E078A">
        <w:rPr>
          <w:rFonts w:ascii="Calibri" w:hAnsi="Calibri" w:cs="Arial"/>
        </w:rPr>
        <w:t xml:space="preserve">          </w:t>
      </w:r>
      <w:r w:rsidRPr="004A429A">
        <w:rPr>
          <w:rFonts w:ascii="Calibri" w:hAnsi="Calibri" w:cs="Arial"/>
        </w:rPr>
        <w:t>February 2014</w:t>
      </w:r>
    </w:p>
    <w:p w14:paraId="7D7529C3" w14:textId="4B5BDF60" w:rsidR="002E1488" w:rsidRPr="004A429A" w:rsidRDefault="002E1488" w:rsidP="001C3BAA">
      <w:pPr>
        <w:tabs>
          <w:tab w:val="left" w:pos="270"/>
          <w:tab w:val="left" w:pos="630"/>
          <w:tab w:val="left" w:pos="720"/>
        </w:tabs>
        <w:ind w:left="1170" w:hanging="1170"/>
        <w:rPr>
          <w:rFonts w:ascii="Calibri" w:hAnsi="Calibri" w:cs="Arial"/>
        </w:rPr>
      </w:pPr>
      <w:r w:rsidRPr="004A429A">
        <w:rPr>
          <w:rFonts w:ascii="Calibri" w:hAnsi="Calibri" w:cs="Arial"/>
        </w:rPr>
        <w:t>Certificate in College Teac</w:t>
      </w:r>
      <w:r w:rsidR="00042740" w:rsidRPr="004A429A">
        <w:rPr>
          <w:rFonts w:ascii="Calibri" w:hAnsi="Calibri" w:cs="Arial"/>
        </w:rPr>
        <w:t>hing</w:t>
      </w:r>
      <w:r w:rsidR="00042740" w:rsidRPr="004A429A">
        <w:rPr>
          <w:rFonts w:ascii="Calibri" w:hAnsi="Calibri" w:cs="Arial"/>
        </w:rPr>
        <w:tab/>
      </w:r>
      <w:r w:rsidR="00966DD3" w:rsidRPr="004A429A">
        <w:rPr>
          <w:rFonts w:ascii="Calibri" w:hAnsi="Calibri" w:cs="Arial"/>
        </w:rPr>
        <w:tab/>
      </w:r>
      <w:r w:rsidR="00966DD3" w:rsidRPr="004A429A">
        <w:rPr>
          <w:rFonts w:ascii="Calibri" w:hAnsi="Calibri" w:cs="Arial"/>
        </w:rPr>
        <w:tab/>
      </w:r>
      <w:r w:rsidR="00042740" w:rsidRPr="004A429A">
        <w:rPr>
          <w:rFonts w:ascii="Calibri" w:hAnsi="Calibri" w:cs="Arial"/>
        </w:rPr>
        <w:t>Miami University: Oxford, OH</w:t>
      </w:r>
      <w:r w:rsidRPr="004A429A">
        <w:rPr>
          <w:rFonts w:ascii="Calibri" w:hAnsi="Calibri" w:cs="Arial"/>
        </w:rPr>
        <w:tab/>
      </w:r>
      <w:r w:rsidRPr="004A429A">
        <w:rPr>
          <w:rFonts w:ascii="Calibri" w:hAnsi="Calibri" w:cs="Arial"/>
        </w:rPr>
        <w:tab/>
      </w:r>
      <w:r w:rsidR="006E078A">
        <w:rPr>
          <w:rFonts w:ascii="Calibri" w:hAnsi="Calibri" w:cs="Arial"/>
        </w:rPr>
        <w:t xml:space="preserve">                     </w:t>
      </w:r>
      <w:r w:rsidRPr="004A429A">
        <w:rPr>
          <w:rFonts w:ascii="Calibri" w:hAnsi="Calibri" w:cs="Arial"/>
        </w:rPr>
        <w:t>May 2013</w:t>
      </w:r>
    </w:p>
    <w:p w14:paraId="56D3E91B" w14:textId="77777777" w:rsidR="001E3586" w:rsidRDefault="001E3586" w:rsidP="001E3586">
      <w:pPr>
        <w:pBdr>
          <w:bottom w:val="single" w:sz="12" w:space="1" w:color="auto"/>
        </w:pBdr>
        <w:rPr>
          <w:rFonts w:ascii="Calibri" w:hAnsi="Calibri" w:cs="Arial"/>
          <w:b/>
          <w:sz w:val="26"/>
        </w:rPr>
      </w:pPr>
    </w:p>
    <w:p w14:paraId="2A6A7DBF" w14:textId="77777777" w:rsidR="004F00A1" w:rsidRPr="004A429A" w:rsidRDefault="004F00A1" w:rsidP="00655065">
      <w:pPr>
        <w:pBdr>
          <w:bottom w:val="single" w:sz="12" w:space="1" w:color="auto"/>
        </w:pBdr>
        <w:spacing w:after="120"/>
        <w:rPr>
          <w:rFonts w:ascii="Calibri" w:hAnsi="Calibri" w:cs="Arial"/>
          <w:b/>
          <w:sz w:val="26"/>
        </w:rPr>
      </w:pPr>
      <w:r w:rsidRPr="004A429A">
        <w:rPr>
          <w:rFonts w:ascii="Calibri" w:hAnsi="Calibri" w:cs="Arial"/>
          <w:b/>
          <w:sz w:val="26"/>
        </w:rPr>
        <w:t xml:space="preserve">TEACHING EXPERIENCE </w:t>
      </w:r>
    </w:p>
    <w:p w14:paraId="56A641F8" w14:textId="19BB1C37" w:rsidR="004F66D5" w:rsidRPr="004A429A" w:rsidRDefault="004F66D5" w:rsidP="004F66D5">
      <w:pPr>
        <w:spacing w:before="120"/>
        <w:jc w:val="center"/>
        <w:rPr>
          <w:rFonts w:ascii="Calibri" w:hAnsi="Calibri" w:cs="Arial"/>
          <w:b/>
        </w:rPr>
      </w:pPr>
      <w:r>
        <w:rPr>
          <w:rFonts w:ascii="Calibri" w:hAnsi="Calibri" w:cs="Arial"/>
          <w:b/>
        </w:rPr>
        <w:t>Hiram College: Hiram, OH</w:t>
      </w:r>
    </w:p>
    <w:p w14:paraId="433D9C4A" w14:textId="77777777" w:rsidR="004F66D5" w:rsidRPr="0092755D" w:rsidRDefault="004F66D5" w:rsidP="004F66D5">
      <w:pPr>
        <w:spacing w:before="120"/>
        <w:rPr>
          <w:rFonts w:ascii="Calibri" w:hAnsi="Calibri" w:cs="Arial"/>
          <w:b/>
        </w:rPr>
      </w:pPr>
      <w:r>
        <w:rPr>
          <w:rFonts w:ascii="Calibri" w:hAnsi="Calibri" w:cs="Arial"/>
          <w:b/>
        </w:rPr>
        <w:t>COURSES DEVELOPED AND TAUGHT</w:t>
      </w:r>
    </w:p>
    <w:p w14:paraId="2DA18A84" w14:textId="32B85749" w:rsidR="004F66D5" w:rsidRDefault="004F66D5" w:rsidP="004F66D5">
      <w:pPr>
        <w:rPr>
          <w:rFonts w:ascii="Calibri" w:hAnsi="Calibri" w:cs="Arial"/>
        </w:rPr>
      </w:pPr>
      <w:r>
        <w:rPr>
          <w:rFonts w:ascii="Calibri" w:hAnsi="Calibri" w:cs="Arial"/>
        </w:rPr>
        <w:t>Complexities of Care and Confinement</w:t>
      </w:r>
      <w:r>
        <w:rPr>
          <w:rFonts w:ascii="Calibri" w:hAnsi="Calibri" w:cs="Arial"/>
        </w:rPr>
        <w:tab/>
      </w:r>
      <w:r>
        <w:rPr>
          <w:rFonts w:ascii="Calibri" w:hAnsi="Calibri" w:cs="Arial"/>
        </w:rPr>
        <w:tab/>
        <w:t xml:space="preserve">Instructor  </w:t>
      </w:r>
      <w:r>
        <w:rPr>
          <w:rFonts w:ascii="Calibri" w:hAnsi="Calibri" w:cs="Arial"/>
        </w:rPr>
        <w:tab/>
      </w:r>
      <w:r>
        <w:rPr>
          <w:rFonts w:ascii="Calibri" w:hAnsi="Calibri" w:cs="Arial"/>
        </w:rPr>
        <w:tab/>
        <w:t xml:space="preserve">              </w:t>
      </w:r>
      <w:r>
        <w:rPr>
          <w:rFonts w:ascii="Calibri" w:hAnsi="Calibri" w:cs="Arial"/>
        </w:rPr>
        <w:tab/>
      </w:r>
      <w:r>
        <w:rPr>
          <w:rFonts w:ascii="Calibri" w:hAnsi="Calibri" w:cs="Arial"/>
        </w:rPr>
        <w:tab/>
        <w:t xml:space="preserve">          Fall 2020</w:t>
      </w:r>
    </w:p>
    <w:p w14:paraId="39FA3C18" w14:textId="6D59B5D9" w:rsidR="00782FBA" w:rsidRPr="004A429A" w:rsidRDefault="00782FBA" w:rsidP="00F0637D">
      <w:pPr>
        <w:spacing w:before="120"/>
        <w:jc w:val="center"/>
        <w:rPr>
          <w:rFonts w:ascii="Calibri" w:hAnsi="Calibri" w:cs="Arial"/>
          <w:b/>
        </w:rPr>
      </w:pPr>
      <w:r w:rsidRPr="004A429A">
        <w:rPr>
          <w:rFonts w:ascii="Calibri" w:hAnsi="Calibri" w:cs="Arial"/>
          <w:b/>
        </w:rPr>
        <w:t>University of Illinois at Chicago: Chicago, IL</w:t>
      </w:r>
    </w:p>
    <w:p w14:paraId="285A9671" w14:textId="4BE5AA31" w:rsidR="00A635A1" w:rsidRPr="0092755D" w:rsidRDefault="0092755D" w:rsidP="00782FBA">
      <w:pPr>
        <w:spacing w:before="120"/>
        <w:rPr>
          <w:rFonts w:ascii="Calibri" w:hAnsi="Calibri" w:cs="Arial"/>
          <w:b/>
        </w:rPr>
      </w:pPr>
      <w:r>
        <w:rPr>
          <w:rFonts w:ascii="Calibri" w:hAnsi="Calibri" w:cs="Arial"/>
          <w:b/>
        </w:rPr>
        <w:t xml:space="preserve">COURSES </w:t>
      </w:r>
      <w:r w:rsidR="00BC4512">
        <w:rPr>
          <w:rFonts w:ascii="Calibri" w:hAnsi="Calibri" w:cs="Arial"/>
          <w:b/>
        </w:rPr>
        <w:t xml:space="preserve">DEVELOPED AND </w:t>
      </w:r>
      <w:r>
        <w:rPr>
          <w:rFonts w:ascii="Calibri" w:hAnsi="Calibri" w:cs="Arial"/>
          <w:b/>
        </w:rPr>
        <w:t>TAUGHT</w:t>
      </w:r>
    </w:p>
    <w:p w14:paraId="6CE9087F" w14:textId="5A7D0DAB" w:rsidR="00BC4512" w:rsidRDefault="00662475" w:rsidP="00A635A1">
      <w:pPr>
        <w:rPr>
          <w:rFonts w:ascii="Calibri" w:hAnsi="Calibri" w:cs="Arial"/>
        </w:rPr>
      </w:pPr>
      <w:r>
        <w:rPr>
          <w:rFonts w:ascii="Calibri" w:hAnsi="Calibri" w:cs="Arial"/>
        </w:rPr>
        <w:t>Disability and Human Dev</w:t>
      </w:r>
      <w:r w:rsidR="0018520C">
        <w:rPr>
          <w:rFonts w:ascii="Calibri" w:hAnsi="Calibri" w:cs="Arial"/>
        </w:rPr>
        <w:t>elopm</w:t>
      </w:r>
      <w:r w:rsidR="00E74B7C">
        <w:rPr>
          <w:rFonts w:ascii="Calibri" w:hAnsi="Calibri" w:cs="Arial"/>
        </w:rPr>
        <w:t>ent Capstone</w:t>
      </w:r>
      <w:r w:rsidR="00E74B7C">
        <w:rPr>
          <w:rFonts w:ascii="Calibri" w:hAnsi="Calibri" w:cs="Arial"/>
        </w:rPr>
        <w:tab/>
        <w:t>Instructor</w:t>
      </w:r>
      <w:r w:rsidR="00A96599">
        <w:rPr>
          <w:rFonts w:ascii="Calibri" w:hAnsi="Calibri" w:cs="Arial"/>
        </w:rPr>
        <w:t xml:space="preserve"> </w:t>
      </w:r>
      <w:r w:rsidR="00E74B7C">
        <w:rPr>
          <w:rFonts w:ascii="Calibri" w:hAnsi="Calibri" w:cs="Arial"/>
        </w:rPr>
        <w:t xml:space="preserve"> </w:t>
      </w:r>
      <w:r w:rsidR="00E74B7C">
        <w:rPr>
          <w:rFonts w:ascii="Calibri" w:hAnsi="Calibri" w:cs="Arial"/>
        </w:rPr>
        <w:tab/>
      </w:r>
      <w:r w:rsidR="00E74B7C">
        <w:rPr>
          <w:rFonts w:ascii="Calibri" w:hAnsi="Calibri" w:cs="Arial"/>
        </w:rPr>
        <w:tab/>
      </w:r>
      <w:r w:rsidR="00BC4512">
        <w:rPr>
          <w:rFonts w:ascii="Calibri" w:hAnsi="Calibri" w:cs="Arial"/>
        </w:rPr>
        <w:t xml:space="preserve">             </w:t>
      </w:r>
      <w:r w:rsidR="0046778A">
        <w:rPr>
          <w:rFonts w:ascii="Calibri" w:hAnsi="Calibri" w:cs="Arial"/>
        </w:rPr>
        <w:t xml:space="preserve"> </w:t>
      </w:r>
      <w:r w:rsidR="006E078A">
        <w:rPr>
          <w:rFonts w:ascii="Calibri" w:hAnsi="Calibri" w:cs="Arial"/>
        </w:rPr>
        <w:tab/>
      </w:r>
      <w:r w:rsidR="0046778A">
        <w:rPr>
          <w:rFonts w:ascii="Calibri" w:hAnsi="Calibri" w:cs="Arial"/>
        </w:rPr>
        <w:t>Fall 2015</w:t>
      </w:r>
      <w:r w:rsidR="00E74B7C">
        <w:rPr>
          <w:rFonts w:ascii="Calibri" w:hAnsi="Calibri" w:cs="Arial"/>
        </w:rPr>
        <w:t>-</w:t>
      </w:r>
      <w:r w:rsidR="00BC4512">
        <w:rPr>
          <w:rFonts w:ascii="Calibri" w:hAnsi="Calibri" w:cs="Arial"/>
        </w:rPr>
        <w:t>Spring 2018</w:t>
      </w:r>
    </w:p>
    <w:p w14:paraId="3C1133D5" w14:textId="097D5B0F" w:rsidR="00BC4512" w:rsidRPr="00BC4512" w:rsidRDefault="00BC4512" w:rsidP="0046778A">
      <w:pPr>
        <w:spacing w:before="120"/>
        <w:rPr>
          <w:rFonts w:ascii="Calibri" w:hAnsi="Calibri" w:cs="Arial"/>
          <w:b/>
        </w:rPr>
      </w:pPr>
      <w:r>
        <w:rPr>
          <w:rFonts w:ascii="Calibri" w:hAnsi="Calibri" w:cs="Arial"/>
          <w:b/>
        </w:rPr>
        <w:t>COURSES TAUGHT</w:t>
      </w:r>
    </w:p>
    <w:p w14:paraId="10E999A9" w14:textId="32B01EA1" w:rsidR="006E078A" w:rsidRDefault="006E078A" w:rsidP="00A635A1">
      <w:pPr>
        <w:rPr>
          <w:rFonts w:ascii="Calibri" w:hAnsi="Calibri" w:cs="Arial"/>
        </w:rPr>
      </w:pPr>
      <w:r>
        <w:rPr>
          <w:rFonts w:ascii="Calibri" w:hAnsi="Calibri" w:cs="Arial"/>
        </w:rPr>
        <w:t>Gender in Everyday Life</w:t>
      </w:r>
      <w:r>
        <w:rPr>
          <w:rFonts w:ascii="Calibri" w:hAnsi="Calibri" w:cs="Arial"/>
        </w:rPr>
        <w:tab/>
      </w:r>
      <w:r>
        <w:rPr>
          <w:rFonts w:ascii="Calibri" w:hAnsi="Calibri" w:cs="Arial"/>
        </w:rPr>
        <w:tab/>
      </w:r>
      <w:r>
        <w:rPr>
          <w:rFonts w:ascii="Calibri" w:hAnsi="Calibri" w:cs="Arial"/>
        </w:rPr>
        <w:tab/>
      </w:r>
      <w:r>
        <w:rPr>
          <w:rFonts w:ascii="Calibri" w:hAnsi="Calibri" w:cs="Arial"/>
        </w:rPr>
        <w:tab/>
        <w:t>C</w:t>
      </w:r>
      <w:r w:rsidR="004C626C">
        <w:rPr>
          <w:rFonts w:ascii="Calibri" w:hAnsi="Calibri" w:cs="Arial"/>
        </w:rPr>
        <w:t>o</w:t>
      </w:r>
      <w:r>
        <w:rPr>
          <w:rFonts w:ascii="Calibri" w:hAnsi="Calibri" w:cs="Arial"/>
        </w:rPr>
        <w:t>-Instructor</w:t>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 Fall 2019-Spring 2020</w:t>
      </w:r>
    </w:p>
    <w:p w14:paraId="33A600B8" w14:textId="4166697C" w:rsidR="00662475" w:rsidRDefault="00662475" w:rsidP="00A635A1">
      <w:pPr>
        <w:rPr>
          <w:rFonts w:ascii="Calibri" w:hAnsi="Calibri" w:cs="Arial"/>
        </w:rPr>
      </w:pPr>
      <w:r>
        <w:rPr>
          <w:rFonts w:ascii="Calibri" w:hAnsi="Calibri" w:cs="Arial"/>
        </w:rPr>
        <w:t>Disability Rights and</w:t>
      </w:r>
      <w:r w:rsidR="0018520C">
        <w:rPr>
          <w:rFonts w:ascii="Calibri" w:hAnsi="Calibri" w:cs="Arial"/>
        </w:rPr>
        <w:t xml:space="preserve"> Culture </w:t>
      </w:r>
      <w:r w:rsidR="0018520C">
        <w:rPr>
          <w:rFonts w:ascii="Calibri" w:hAnsi="Calibri" w:cs="Arial"/>
        </w:rPr>
        <w:tab/>
      </w:r>
      <w:r w:rsidR="0018520C">
        <w:rPr>
          <w:rFonts w:ascii="Calibri" w:hAnsi="Calibri" w:cs="Arial"/>
        </w:rPr>
        <w:tab/>
      </w:r>
      <w:r w:rsidR="0018520C">
        <w:rPr>
          <w:rFonts w:ascii="Calibri" w:hAnsi="Calibri" w:cs="Arial"/>
        </w:rPr>
        <w:tab/>
      </w:r>
      <w:r w:rsidR="0018520C">
        <w:rPr>
          <w:rFonts w:ascii="Calibri" w:hAnsi="Calibri" w:cs="Arial"/>
        </w:rPr>
        <w:tab/>
        <w:t>Co-Instructor</w:t>
      </w:r>
      <w:r w:rsidR="0018520C">
        <w:rPr>
          <w:rFonts w:ascii="Calibri" w:hAnsi="Calibri" w:cs="Arial"/>
        </w:rPr>
        <w:tab/>
      </w:r>
      <w:r w:rsidR="0018520C">
        <w:rPr>
          <w:rFonts w:ascii="Calibri" w:hAnsi="Calibri" w:cs="Arial"/>
        </w:rPr>
        <w:tab/>
        <w:t xml:space="preserve">       </w:t>
      </w:r>
      <w:r>
        <w:rPr>
          <w:rFonts w:ascii="Calibri" w:hAnsi="Calibri" w:cs="Arial"/>
        </w:rPr>
        <w:t xml:space="preserve"> </w:t>
      </w:r>
      <w:r w:rsidR="006E078A">
        <w:rPr>
          <w:rFonts w:ascii="Calibri" w:hAnsi="Calibri" w:cs="Arial"/>
        </w:rPr>
        <w:tab/>
        <w:t xml:space="preserve">        </w:t>
      </w:r>
      <w:r>
        <w:rPr>
          <w:rFonts w:ascii="Calibri" w:hAnsi="Calibri" w:cs="Arial"/>
        </w:rPr>
        <w:t>Spring 2016</w:t>
      </w:r>
      <w:r w:rsidR="0018520C">
        <w:rPr>
          <w:rFonts w:ascii="Calibri" w:hAnsi="Calibri" w:cs="Arial"/>
        </w:rPr>
        <w:t>, Spring 2017</w:t>
      </w:r>
    </w:p>
    <w:p w14:paraId="09ED61E2" w14:textId="77777777" w:rsidR="004B68E0" w:rsidRDefault="004B68E0" w:rsidP="00782FBA">
      <w:pPr>
        <w:spacing w:before="120"/>
        <w:rPr>
          <w:rFonts w:ascii="Calibri" w:hAnsi="Calibri" w:cs="Arial"/>
          <w:b/>
        </w:rPr>
      </w:pPr>
    </w:p>
    <w:p w14:paraId="587D11E5" w14:textId="5376A6E4" w:rsidR="00782FBA" w:rsidRPr="001713F4" w:rsidRDefault="001713F4" w:rsidP="00782FBA">
      <w:pPr>
        <w:spacing w:before="120"/>
        <w:rPr>
          <w:rFonts w:ascii="Calibri" w:hAnsi="Calibri" w:cs="Arial"/>
          <w:b/>
        </w:rPr>
      </w:pPr>
      <w:r>
        <w:rPr>
          <w:rFonts w:ascii="Calibri" w:hAnsi="Calibri" w:cs="Arial"/>
          <w:b/>
        </w:rPr>
        <w:lastRenderedPageBreak/>
        <w:t>TEACHING ASSISTANT EXPERIENCE</w:t>
      </w:r>
    </w:p>
    <w:p w14:paraId="0EAD6C41" w14:textId="39A2E295" w:rsidR="00A635A1" w:rsidRPr="004A429A" w:rsidRDefault="00A635A1" w:rsidP="00A635A1">
      <w:pPr>
        <w:rPr>
          <w:rFonts w:ascii="Calibri" w:hAnsi="Calibri" w:cs="Arial"/>
        </w:rPr>
      </w:pPr>
      <w:r w:rsidRPr="004A429A">
        <w:rPr>
          <w:rFonts w:ascii="Calibri" w:hAnsi="Calibri" w:cs="Arial"/>
        </w:rPr>
        <w:t>Disability in American Fi</w:t>
      </w:r>
      <w:r>
        <w:rPr>
          <w:rFonts w:ascii="Calibri" w:hAnsi="Calibri" w:cs="Arial"/>
        </w:rPr>
        <w:t>lm</w:t>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4A429A">
        <w:rPr>
          <w:rFonts w:ascii="Calibri" w:hAnsi="Calibri" w:cs="Arial"/>
        </w:rPr>
        <w:t xml:space="preserve">Teaching </w:t>
      </w:r>
      <w:r w:rsidR="003E1BC8">
        <w:rPr>
          <w:rFonts w:ascii="Calibri" w:hAnsi="Calibri" w:cs="Arial"/>
        </w:rPr>
        <w:t xml:space="preserve">Assistant   </w:t>
      </w:r>
      <w:r>
        <w:rPr>
          <w:rFonts w:ascii="Calibri" w:hAnsi="Calibri" w:cs="Arial"/>
        </w:rPr>
        <w:t xml:space="preserve">  </w:t>
      </w:r>
      <w:r w:rsidR="003E1BC8">
        <w:rPr>
          <w:rFonts w:ascii="Calibri" w:hAnsi="Calibri" w:cs="Arial"/>
        </w:rPr>
        <w:tab/>
      </w:r>
      <w:r w:rsidR="003E1BC8">
        <w:rPr>
          <w:rFonts w:ascii="Calibri" w:hAnsi="Calibri" w:cs="Arial"/>
        </w:rPr>
        <w:tab/>
        <w:t xml:space="preserve">     </w:t>
      </w:r>
      <w:r w:rsidR="006E078A">
        <w:rPr>
          <w:rFonts w:ascii="Calibri" w:hAnsi="Calibri" w:cs="Arial"/>
        </w:rPr>
        <w:t xml:space="preserve">             </w:t>
      </w:r>
      <w:r>
        <w:rPr>
          <w:rFonts w:ascii="Calibri" w:hAnsi="Calibri" w:cs="Arial"/>
        </w:rPr>
        <w:t>Fall 2014, Fall 2015</w:t>
      </w:r>
    </w:p>
    <w:p w14:paraId="615C7F16" w14:textId="5035F78B" w:rsidR="001E3586" w:rsidRDefault="001E3586" w:rsidP="004E3DD3">
      <w:pPr>
        <w:rPr>
          <w:rFonts w:ascii="Calibri" w:hAnsi="Calibri" w:cs="Arial"/>
        </w:rPr>
      </w:pPr>
      <w:r>
        <w:rPr>
          <w:rFonts w:ascii="Calibri" w:hAnsi="Calibri" w:cs="Arial"/>
        </w:rPr>
        <w:t>Disability in American Film [Online]</w:t>
      </w:r>
      <w:r>
        <w:rPr>
          <w:rFonts w:ascii="Calibri" w:hAnsi="Calibri" w:cs="Arial"/>
        </w:rPr>
        <w:tab/>
      </w:r>
      <w:r>
        <w:rPr>
          <w:rFonts w:ascii="Calibri" w:hAnsi="Calibri" w:cs="Arial"/>
        </w:rPr>
        <w:tab/>
      </w:r>
      <w:r>
        <w:rPr>
          <w:rFonts w:ascii="Calibri" w:hAnsi="Calibri" w:cs="Arial"/>
        </w:rPr>
        <w:tab/>
      </w:r>
      <w:r w:rsidR="003E1BC8">
        <w:rPr>
          <w:rFonts w:ascii="Calibri" w:hAnsi="Calibri" w:cs="Arial"/>
        </w:rPr>
        <w:t xml:space="preserve">Teaching Assistant </w:t>
      </w:r>
      <w:r w:rsidR="003E1BC8">
        <w:rPr>
          <w:rFonts w:ascii="Calibri" w:hAnsi="Calibri" w:cs="Arial"/>
        </w:rPr>
        <w:tab/>
      </w:r>
      <w:r w:rsidR="006E078A">
        <w:rPr>
          <w:rFonts w:ascii="Calibri" w:hAnsi="Calibri" w:cs="Arial"/>
        </w:rPr>
        <w:t xml:space="preserve">             </w:t>
      </w:r>
      <w:r>
        <w:rPr>
          <w:rFonts w:ascii="Calibri" w:hAnsi="Calibri" w:cs="Arial"/>
        </w:rPr>
        <w:t>Summer 2015</w:t>
      </w:r>
      <w:r w:rsidR="003E1BC8">
        <w:rPr>
          <w:rFonts w:ascii="Calibri" w:hAnsi="Calibri" w:cs="Arial"/>
        </w:rPr>
        <w:t>, Summer 2016</w:t>
      </w:r>
    </w:p>
    <w:p w14:paraId="2F844833" w14:textId="00D28A0C" w:rsidR="007D17FD" w:rsidRPr="007D17FD" w:rsidRDefault="00C60167" w:rsidP="007D17FD">
      <w:pPr>
        <w:rPr>
          <w:rFonts w:ascii="Calibri" w:hAnsi="Calibri" w:cs="Arial"/>
        </w:rPr>
      </w:pPr>
      <w:r>
        <w:rPr>
          <w:rFonts w:ascii="Calibri" w:hAnsi="Calibri" w:cs="Arial"/>
        </w:rPr>
        <w:t>Dis</w:t>
      </w:r>
      <w:r w:rsidR="00C60A6D">
        <w:rPr>
          <w:rFonts w:ascii="Calibri" w:hAnsi="Calibri" w:cs="Arial"/>
        </w:rPr>
        <w:t>ability Rights and Culture</w:t>
      </w:r>
      <w:r w:rsidR="00C60A6D">
        <w:rPr>
          <w:rFonts w:ascii="Calibri" w:hAnsi="Calibri" w:cs="Arial"/>
        </w:rPr>
        <w:tab/>
      </w:r>
      <w:r w:rsidR="00C60A6D">
        <w:rPr>
          <w:rFonts w:ascii="Calibri" w:hAnsi="Calibri" w:cs="Arial"/>
        </w:rPr>
        <w:tab/>
      </w:r>
      <w:r w:rsidR="00C60A6D">
        <w:rPr>
          <w:rFonts w:ascii="Calibri" w:hAnsi="Calibri" w:cs="Arial"/>
        </w:rPr>
        <w:tab/>
      </w:r>
      <w:r w:rsidR="00C60A6D">
        <w:rPr>
          <w:rFonts w:ascii="Calibri" w:hAnsi="Calibri" w:cs="Arial"/>
        </w:rPr>
        <w:tab/>
      </w:r>
      <w:r>
        <w:rPr>
          <w:rFonts w:ascii="Calibri" w:hAnsi="Calibri" w:cs="Arial"/>
        </w:rPr>
        <w:t>Teaching Assistant</w:t>
      </w:r>
      <w:r>
        <w:rPr>
          <w:rFonts w:ascii="Calibri" w:hAnsi="Calibri" w:cs="Arial"/>
        </w:rPr>
        <w:tab/>
      </w:r>
      <w:r>
        <w:rPr>
          <w:rFonts w:ascii="Calibri" w:hAnsi="Calibri" w:cs="Arial"/>
        </w:rPr>
        <w:tab/>
      </w:r>
      <w:r>
        <w:rPr>
          <w:rFonts w:ascii="Calibri" w:hAnsi="Calibri" w:cs="Arial"/>
        </w:rPr>
        <w:tab/>
        <w:t xml:space="preserve">    </w:t>
      </w:r>
      <w:r w:rsidR="00C60A6D">
        <w:rPr>
          <w:rFonts w:ascii="Calibri" w:hAnsi="Calibri" w:cs="Arial"/>
        </w:rPr>
        <w:t xml:space="preserve"> </w:t>
      </w:r>
      <w:r>
        <w:rPr>
          <w:rFonts w:ascii="Calibri" w:hAnsi="Calibri" w:cs="Arial"/>
        </w:rPr>
        <w:t xml:space="preserve"> </w:t>
      </w:r>
      <w:r w:rsidR="00B07BF5">
        <w:rPr>
          <w:rFonts w:ascii="Calibri" w:hAnsi="Calibri" w:cs="Arial"/>
        </w:rPr>
        <w:t xml:space="preserve"> </w:t>
      </w:r>
      <w:r w:rsidR="006E078A">
        <w:rPr>
          <w:rFonts w:ascii="Calibri" w:hAnsi="Calibri" w:cs="Arial"/>
        </w:rPr>
        <w:t xml:space="preserve">           </w:t>
      </w:r>
      <w:r w:rsidR="00B07BF5">
        <w:rPr>
          <w:rFonts w:ascii="Calibri" w:hAnsi="Calibri" w:cs="Arial"/>
        </w:rPr>
        <w:t xml:space="preserve">Spring </w:t>
      </w:r>
      <w:r>
        <w:rPr>
          <w:rFonts w:ascii="Calibri" w:hAnsi="Calibri" w:cs="Arial"/>
        </w:rPr>
        <w:t>2015</w:t>
      </w:r>
    </w:p>
    <w:p w14:paraId="0DE8BC55" w14:textId="6D31EDFF" w:rsidR="007F25EA" w:rsidRPr="004A429A" w:rsidRDefault="007F25EA" w:rsidP="00F0637D">
      <w:pPr>
        <w:spacing w:before="120"/>
        <w:jc w:val="center"/>
        <w:rPr>
          <w:rFonts w:ascii="Calibri" w:hAnsi="Calibri" w:cs="Arial"/>
          <w:b/>
        </w:rPr>
      </w:pPr>
      <w:r w:rsidRPr="004A429A">
        <w:rPr>
          <w:rFonts w:ascii="Calibri" w:hAnsi="Calibri" w:cs="Arial"/>
          <w:b/>
        </w:rPr>
        <w:t>Miami University</w:t>
      </w:r>
      <w:r w:rsidR="002A59B9" w:rsidRPr="004A429A">
        <w:rPr>
          <w:rFonts w:ascii="Calibri" w:hAnsi="Calibri" w:cs="Arial"/>
          <w:b/>
        </w:rPr>
        <w:t>: Oxford, OH</w:t>
      </w:r>
    </w:p>
    <w:p w14:paraId="5266D663" w14:textId="18062C3A" w:rsidR="004F00A1" w:rsidRPr="001713F4" w:rsidRDefault="001713F4" w:rsidP="006C529A">
      <w:pPr>
        <w:rPr>
          <w:rFonts w:ascii="Calibri" w:hAnsi="Calibri" w:cs="Arial"/>
          <w:b/>
        </w:rPr>
      </w:pPr>
      <w:r>
        <w:rPr>
          <w:rFonts w:ascii="Calibri" w:hAnsi="Calibri" w:cs="Arial"/>
          <w:b/>
        </w:rPr>
        <w:t>COURSES TAUGHT</w:t>
      </w:r>
    </w:p>
    <w:p w14:paraId="3F5159DF" w14:textId="37B562ED" w:rsidR="002E1488" w:rsidRPr="004A429A" w:rsidRDefault="000663AD" w:rsidP="00DE39EC">
      <w:pPr>
        <w:rPr>
          <w:rFonts w:ascii="Calibri" w:hAnsi="Calibri" w:cs="Arial"/>
        </w:rPr>
      </w:pPr>
      <w:r w:rsidRPr="004A429A">
        <w:rPr>
          <w:rFonts w:ascii="Calibri" w:hAnsi="Calibri" w:cs="Arial"/>
        </w:rPr>
        <w:t>Service-Learni</w:t>
      </w:r>
      <w:r w:rsidR="00F0637D" w:rsidRPr="004A429A">
        <w:rPr>
          <w:rFonts w:ascii="Calibri" w:hAnsi="Calibri" w:cs="Arial"/>
        </w:rPr>
        <w:t xml:space="preserve">ng: </w:t>
      </w:r>
      <w:r w:rsidRPr="004A429A">
        <w:rPr>
          <w:rFonts w:ascii="Calibri" w:hAnsi="Calibri" w:cs="Arial"/>
        </w:rPr>
        <w:t>Theory into Action</w:t>
      </w:r>
      <w:r w:rsidR="00C60A6D">
        <w:rPr>
          <w:rFonts w:ascii="Calibri" w:hAnsi="Calibri" w:cs="Arial"/>
        </w:rPr>
        <w:t xml:space="preserve"> </w:t>
      </w:r>
      <w:r w:rsidR="00C60A6D">
        <w:rPr>
          <w:rFonts w:ascii="Calibri" w:hAnsi="Calibri" w:cs="Arial"/>
        </w:rPr>
        <w:tab/>
      </w:r>
      <w:r w:rsidR="00C60A6D">
        <w:rPr>
          <w:rFonts w:ascii="Calibri" w:hAnsi="Calibri" w:cs="Arial"/>
        </w:rPr>
        <w:tab/>
      </w:r>
      <w:r w:rsidR="00C60A6D">
        <w:rPr>
          <w:rFonts w:ascii="Calibri" w:hAnsi="Calibri" w:cs="Arial"/>
        </w:rPr>
        <w:tab/>
      </w:r>
      <w:r w:rsidR="00F0637D" w:rsidRPr="004A429A">
        <w:rPr>
          <w:rFonts w:ascii="Calibri" w:hAnsi="Calibri" w:cs="Arial"/>
        </w:rPr>
        <w:t xml:space="preserve">Co-Instructor </w:t>
      </w:r>
      <w:r w:rsidR="00F0637D" w:rsidRPr="004A429A">
        <w:rPr>
          <w:rFonts w:ascii="Calibri" w:hAnsi="Calibri" w:cs="Arial"/>
        </w:rPr>
        <w:tab/>
      </w:r>
      <w:r w:rsidR="00D31E07" w:rsidRPr="004A429A">
        <w:rPr>
          <w:rFonts w:ascii="Calibri" w:hAnsi="Calibri" w:cs="Arial"/>
        </w:rPr>
        <w:t xml:space="preserve">     </w:t>
      </w:r>
      <w:r w:rsidR="00F0637D" w:rsidRPr="004A429A">
        <w:rPr>
          <w:rFonts w:ascii="Calibri" w:hAnsi="Calibri" w:cs="Arial"/>
        </w:rPr>
        <w:tab/>
      </w:r>
      <w:r w:rsidR="00F0637D" w:rsidRPr="004A429A">
        <w:rPr>
          <w:rFonts w:ascii="Calibri" w:hAnsi="Calibri" w:cs="Arial"/>
        </w:rPr>
        <w:tab/>
      </w:r>
      <w:r w:rsidR="000E210A" w:rsidRPr="004A429A">
        <w:rPr>
          <w:rFonts w:ascii="Calibri" w:hAnsi="Calibri" w:cs="Arial"/>
        </w:rPr>
        <w:tab/>
        <w:t xml:space="preserve">   </w:t>
      </w:r>
      <w:r w:rsidR="00F0637D" w:rsidRPr="004A429A">
        <w:rPr>
          <w:rFonts w:ascii="Calibri" w:hAnsi="Calibri" w:cs="Arial"/>
        </w:rPr>
        <w:t xml:space="preserve"> </w:t>
      </w:r>
      <w:r w:rsidR="00B07BF5">
        <w:rPr>
          <w:rFonts w:ascii="Calibri" w:hAnsi="Calibri" w:cs="Arial"/>
        </w:rPr>
        <w:t xml:space="preserve">   </w:t>
      </w:r>
      <w:r w:rsidR="006E078A">
        <w:rPr>
          <w:rFonts w:ascii="Calibri" w:hAnsi="Calibri" w:cs="Arial"/>
        </w:rPr>
        <w:t xml:space="preserve">           </w:t>
      </w:r>
      <w:r w:rsidR="00B07BF5">
        <w:rPr>
          <w:rFonts w:ascii="Calibri" w:hAnsi="Calibri" w:cs="Arial"/>
        </w:rPr>
        <w:t xml:space="preserve">Spring </w:t>
      </w:r>
      <w:r w:rsidR="00D31E07" w:rsidRPr="004A429A">
        <w:rPr>
          <w:rFonts w:ascii="Calibri" w:hAnsi="Calibri" w:cs="Arial"/>
        </w:rPr>
        <w:t>2013</w:t>
      </w:r>
    </w:p>
    <w:p w14:paraId="4119FFED" w14:textId="7CAAB59B" w:rsidR="00BC4512" w:rsidRPr="001713F4" w:rsidRDefault="00BC4512" w:rsidP="00FC18AB">
      <w:pPr>
        <w:spacing w:before="120"/>
        <w:rPr>
          <w:rFonts w:ascii="Calibri" w:hAnsi="Calibri" w:cs="Arial"/>
          <w:b/>
        </w:rPr>
      </w:pPr>
      <w:r>
        <w:rPr>
          <w:rFonts w:ascii="Calibri" w:hAnsi="Calibri" w:cs="Arial"/>
          <w:b/>
        </w:rPr>
        <w:t>COURSES DEVELOPED AND TAUGHT</w:t>
      </w:r>
    </w:p>
    <w:p w14:paraId="1D7C0CB4" w14:textId="13A92714" w:rsidR="00BC4512" w:rsidRPr="004A429A" w:rsidRDefault="00BC4512" w:rsidP="00BC4512">
      <w:pPr>
        <w:rPr>
          <w:rFonts w:ascii="Calibri" w:hAnsi="Calibri" w:cs="Arial"/>
        </w:rPr>
      </w:pPr>
      <w:r w:rsidRPr="004A429A">
        <w:rPr>
          <w:rFonts w:ascii="Calibri" w:hAnsi="Calibri" w:cs="Arial"/>
        </w:rPr>
        <w:t>Intersections of Race, Class, and Education</w:t>
      </w:r>
      <w:r w:rsidRPr="004A429A">
        <w:rPr>
          <w:rFonts w:ascii="Calibri" w:hAnsi="Calibri" w:cs="Arial"/>
        </w:rPr>
        <w:tab/>
      </w:r>
      <w:r w:rsidR="006E078A">
        <w:rPr>
          <w:rFonts w:ascii="Calibri" w:hAnsi="Calibri" w:cs="Arial"/>
        </w:rPr>
        <w:tab/>
      </w:r>
      <w:r w:rsidRPr="004A429A">
        <w:rPr>
          <w:rFonts w:ascii="Calibri" w:hAnsi="Calibri" w:cs="Arial"/>
        </w:rPr>
        <w:t>Instructor</w:t>
      </w:r>
      <w:r w:rsidRPr="004A429A">
        <w:rPr>
          <w:rFonts w:ascii="Calibri" w:hAnsi="Calibri" w:cs="Arial"/>
        </w:rPr>
        <w:tab/>
      </w:r>
      <w:r w:rsidRPr="004A429A">
        <w:rPr>
          <w:rFonts w:ascii="Calibri" w:hAnsi="Calibri" w:cs="Arial"/>
        </w:rPr>
        <w:tab/>
      </w:r>
      <w:r w:rsidRPr="004A429A">
        <w:rPr>
          <w:rFonts w:ascii="Calibri" w:hAnsi="Calibri" w:cs="Arial"/>
        </w:rPr>
        <w:tab/>
        <w:t xml:space="preserve">    </w:t>
      </w:r>
      <w:r>
        <w:rPr>
          <w:rFonts w:ascii="Calibri" w:hAnsi="Calibri" w:cs="Arial"/>
        </w:rPr>
        <w:t xml:space="preserve">    </w:t>
      </w:r>
      <w:r w:rsidRPr="004A429A">
        <w:rPr>
          <w:rFonts w:ascii="Calibri" w:hAnsi="Calibri" w:cs="Arial"/>
        </w:rPr>
        <w:tab/>
        <w:t xml:space="preserve">    </w:t>
      </w:r>
      <w:r>
        <w:rPr>
          <w:rFonts w:ascii="Calibri" w:hAnsi="Calibri" w:cs="Arial"/>
        </w:rPr>
        <w:t xml:space="preserve">   </w:t>
      </w:r>
      <w:r w:rsidR="006E078A">
        <w:rPr>
          <w:rFonts w:ascii="Calibri" w:hAnsi="Calibri" w:cs="Arial"/>
        </w:rPr>
        <w:tab/>
        <w:t xml:space="preserve">     </w:t>
      </w:r>
      <w:r>
        <w:rPr>
          <w:rFonts w:ascii="Calibri" w:hAnsi="Calibri" w:cs="Arial"/>
        </w:rPr>
        <w:t xml:space="preserve">Spring </w:t>
      </w:r>
      <w:r w:rsidRPr="004A429A">
        <w:rPr>
          <w:rFonts w:ascii="Calibri" w:hAnsi="Calibri" w:cs="Arial"/>
        </w:rPr>
        <w:t xml:space="preserve">2012 </w:t>
      </w:r>
    </w:p>
    <w:p w14:paraId="3B00148E" w14:textId="5CD9ED76" w:rsidR="00BC4512" w:rsidRPr="004A429A" w:rsidRDefault="00BC4512" w:rsidP="00BC4512">
      <w:pPr>
        <w:rPr>
          <w:rFonts w:ascii="Calibri" w:hAnsi="Calibri" w:cs="Arial"/>
        </w:rPr>
      </w:pPr>
      <w:r w:rsidRPr="004A429A">
        <w:rPr>
          <w:rFonts w:ascii="Calibri" w:hAnsi="Calibri" w:cs="Arial"/>
        </w:rPr>
        <w:t>Adopt A School Honors Experience</w:t>
      </w:r>
      <w:r w:rsidRPr="004A429A">
        <w:rPr>
          <w:rFonts w:ascii="Calibri" w:hAnsi="Calibri" w:cs="Arial"/>
        </w:rPr>
        <w:tab/>
      </w:r>
      <w:r w:rsidRPr="004A429A">
        <w:rPr>
          <w:rFonts w:ascii="Calibri" w:hAnsi="Calibri" w:cs="Arial"/>
        </w:rPr>
        <w:tab/>
      </w:r>
      <w:r w:rsidRPr="004A429A">
        <w:rPr>
          <w:rFonts w:ascii="Calibri" w:hAnsi="Calibri" w:cs="Arial"/>
        </w:rPr>
        <w:tab/>
        <w:t>Instructor</w:t>
      </w:r>
      <w:r w:rsidRPr="004A429A">
        <w:rPr>
          <w:rFonts w:ascii="Calibri" w:hAnsi="Calibri" w:cs="Arial"/>
        </w:rPr>
        <w:tab/>
      </w:r>
      <w:r w:rsidRPr="004A429A">
        <w:rPr>
          <w:rFonts w:ascii="Calibri" w:hAnsi="Calibri" w:cs="Arial"/>
        </w:rPr>
        <w:tab/>
      </w:r>
      <w:r>
        <w:rPr>
          <w:rFonts w:ascii="Calibri" w:hAnsi="Calibri" w:cs="Arial"/>
        </w:rPr>
        <w:tab/>
        <w:t xml:space="preserve">   </w:t>
      </w:r>
      <w:r w:rsidR="006E078A">
        <w:rPr>
          <w:rFonts w:ascii="Calibri" w:hAnsi="Calibri" w:cs="Arial"/>
        </w:rPr>
        <w:t xml:space="preserve">          </w:t>
      </w:r>
      <w:r>
        <w:rPr>
          <w:rFonts w:ascii="Calibri" w:hAnsi="Calibri" w:cs="Arial"/>
        </w:rPr>
        <w:t xml:space="preserve">Fall </w:t>
      </w:r>
      <w:r w:rsidRPr="004A429A">
        <w:rPr>
          <w:rFonts w:ascii="Calibri" w:hAnsi="Calibri" w:cs="Arial"/>
        </w:rPr>
        <w:t>2009-</w:t>
      </w:r>
      <w:r>
        <w:rPr>
          <w:rFonts w:ascii="Calibri" w:hAnsi="Calibri" w:cs="Arial"/>
        </w:rPr>
        <w:t xml:space="preserve"> Spring </w:t>
      </w:r>
      <w:r w:rsidRPr="004A429A">
        <w:rPr>
          <w:rFonts w:ascii="Calibri" w:hAnsi="Calibri" w:cs="Arial"/>
        </w:rPr>
        <w:t xml:space="preserve">2011 </w:t>
      </w:r>
    </w:p>
    <w:p w14:paraId="52611350" w14:textId="16D184CC" w:rsidR="00BC4512" w:rsidRDefault="00BC4512" w:rsidP="00BC4512">
      <w:pPr>
        <w:rPr>
          <w:rFonts w:ascii="Calibri" w:hAnsi="Calibri" w:cs="Arial"/>
        </w:rPr>
      </w:pPr>
      <w:r w:rsidRPr="004A429A">
        <w:rPr>
          <w:rFonts w:ascii="Calibri" w:hAnsi="Calibri" w:cs="Arial"/>
        </w:rPr>
        <w:t>Issues in Education</w:t>
      </w:r>
      <w:r w:rsidRPr="004A429A">
        <w:rPr>
          <w:rFonts w:ascii="Calibri" w:hAnsi="Calibri" w:cs="Arial"/>
        </w:rPr>
        <w:tab/>
      </w:r>
      <w:r w:rsidRPr="004A429A">
        <w:rPr>
          <w:rFonts w:ascii="Calibri" w:hAnsi="Calibri" w:cs="Arial"/>
        </w:rPr>
        <w:tab/>
      </w:r>
      <w:r w:rsidRPr="004A429A">
        <w:rPr>
          <w:rFonts w:ascii="Calibri" w:hAnsi="Calibri" w:cs="Arial"/>
        </w:rPr>
        <w:tab/>
      </w:r>
      <w:r w:rsidRPr="004A429A">
        <w:rPr>
          <w:rFonts w:ascii="Calibri" w:hAnsi="Calibri" w:cs="Arial"/>
        </w:rPr>
        <w:tab/>
      </w:r>
      <w:r w:rsidRPr="004A429A">
        <w:rPr>
          <w:rFonts w:ascii="Calibri" w:hAnsi="Calibri" w:cs="Arial"/>
        </w:rPr>
        <w:tab/>
        <w:t xml:space="preserve">Instructor </w:t>
      </w:r>
      <w:r w:rsidRPr="004A429A">
        <w:rPr>
          <w:rFonts w:ascii="Calibri" w:hAnsi="Calibri" w:cs="Arial"/>
        </w:rPr>
        <w:tab/>
      </w:r>
      <w:r w:rsidRPr="004A429A">
        <w:rPr>
          <w:rFonts w:ascii="Calibri" w:hAnsi="Calibri" w:cs="Arial"/>
        </w:rPr>
        <w:tab/>
      </w:r>
      <w:r w:rsidRPr="004A429A">
        <w:rPr>
          <w:rFonts w:ascii="Calibri" w:hAnsi="Calibri" w:cs="Arial"/>
        </w:rPr>
        <w:tab/>
        <w:t xml:space="preserve"> </w:t>
      </w:r>
      <w:r>
        <w:rPr>
          <w:rFonts w:ascii="Calibri" w:hAnsi="Calibri" w:cs="Arial"/>
        </w:rPr>
        <w:t xml:space="preserve">  </w:t>
      </w:r>
      <w:r w:rsidRPr="004A429A">
        <w:rPr>
          <w:rFonts w:ascii="Calibri" w:hAnsi="Calibri" w:cs="Arial"/>
        </w:rPr>
        <w:t xml:space="preserve">                </w:t>
      </w:r>
      <w:r>
        <w:rPr>
          <w:rFonts w:ascii="Calibri" w:hAnsi="Calibri" w:cs="Arial"/>
        </w:rPr>
        <w:t xml:space="preserve">  </w:t>
      </w:r>
      <w:r w:rsidR="006E078A">
        <w:rPr>
          <w:rFonts w:ascii="Calibri" w:hAnsi="Calibri" w:cs="Arial"/>
        </w:rPr>
        <w:t xml:space="preserve">          </w:t>
      </w:r>
      <w:r>
        <w:rPr>
          <w:rFonts w:ascii="Calibri" w:hAnsi="Calibri" w:cs="Arial"/>
        </w:rPr>
        <w:t xml:space="preserve">Spring </w:t>
      </w:r>
      <w:r w:rsidRPr="004A429A">
        <w:rPr>
          <w:rFonts w:ascii="Calibri" w:hAnsi="Calibri" w:cs="Arial"/>
        </w:rPr>
        <w:t>2010 Community Engagement and Service-Learning</w:t>
      </w:r>
      <w:r w:rsidRPr="004A429A">
        <w:rPr>
          <w:rFonts w:ascii="Calibri" w:hAnsi="Calibri" w:cs="Arial"/>
        </w:rPr>
        <w:tab/>
        <w:t>Instructor</w:t>
      </w:r>
      <w:r w:rsidRPr="004A429A">
        <w:rPr>
          <w:rFonts w:ascii="Calibri" w:hAnsi="Calibri" w:cs="Arial"/>
        </w:rPr>
        <w:tab/>
      </w:r>
      <w:r w:rsidRPr="004A429A">
        <w:rPr>
          <w:rFonts w:ascii="Calibri" w:hAnsi="Calibri" w:cs="Arial"/>
        </w:rPr>
        <w:tab/>
      </w:r>
      <w:r>
        <w:rPr>
          <w:rFonts w:ascii="Calibri" w:hAnsi="Calibri" w:cs="Arial"/>
        </w:rPr>
        <w:t xml:space="preserve">                 </w:t>
      </w:r>
      <w:r w:rsidR="006E078A">
        <w:rPr>
          <w:rFonts w:ascii="Calibri" w:hAnsi="Calibri" w:cs="Arial"/>
        </w:rPr>
        <w:t xml:space="preserve"> </w:t>
      </w:r>
      <w:r>
        <w:rPr>
          <w:rFonts w:ascii="Calibri" w:hAnsi="Calibri" w:cs="Arial"/>
        </w:rPr>
        <w:t xml:space="preserve"> </w:t>
      </w:r>
      <w:r w:rsidR="006E078A">
        <w:rPr>
          <w:rFonts w:ascii="Calibri" w:hAnsi="Calibri" w:cs="Arial"/>
        </w:rPr>
        <w:t xml:space="preserve">       </w:t>
      </w:r>
      <w:r>
        <w:rPr>
          <w:rFonts w:ascii="Calibri" w:hAnsi="Calibri" w:cs="Arial"/>
        </w:rPr>
        <w:t xml:space="preserve">Fall </w:t>
      </w:r>
      <w:r w:rsidRPr="004A429A">
        <w:rPr>
          <w:rFonts w:ascii="Calibri" w:hAnsi="Calibri" w:cs="Arial"/>
        </w:rPr>
        <w:t>2009-</w:t>
      </w:r>
      <w:r>
        <w:rPr>
          <w:rFonts w:ascii="Calibri" w:hAnsi="Calibri" w:cs="Arial"/>
        </w:rPr>
        <w:t xml:space="preserve"> Spring </w:t>
      </w:r>
      <w:r w:rsidRPr="004A429A">
        <w:rPr>
          <w:rFonts w:ascii="Calibri" w:hAnsi="Calibri" w:cs="Arial"/>
        </w:rPr>
        <w:t>2011</w:t>
      </w:r>
    </w:p>
    <w:p w14:paraId="526051B4" w14:textId="4A71577C" w:rsidR="002E1488" w:rsidRPr="00BC4512" w:rsidRDefault="001713F4" w:rsidP="00BC4512">
      <w:pPr>
        <w:spacing w:before="120"/>
        <w:rPr>
          <w:rFonts w:ascii="Calibri" w:hAnsi="Calibri" w:cs="Arial"/>
        </w:rPr>
      </w:pPr>
      <w:r>
        <w:rPr>
          <w:rFonts w:ascii="Calibri" w:hAnsi="Calibri" w:cs="Arial"/>
          <w:b/>
        </w:rPr>
        <w:t>COURSES REDESIGNED AND TAUGHT</w:t>
      </w:r>
    </w:p>
    <w:p w14:paraId="2A0F2693" w14:textId="07726A86" w:rsidR="00A13C3F" w:rsidRPr="004A429A" w:rsidRDefault="00A13C3F" w:rsidP="00A13C3F">
      <w:pPr>
        <w:rPr>
          <w:rFonts w:ascii="Calibri" w:hAnsi="Calibri" w:cs="Arial"/>
        </w:rPr>
      </w:pPr>
      <w:r w:rsidRPr="004A429A">
        <w:rPr>
          <w:rFonts w:ascii="Calibri" w:hAnsi="Calibri" w:cs="Arial"/>
        </w:rPr>
        <w:t>Med</w:t>
      </w:r>
      <w:r w:rsidR="00C60A6D">
        <w:rPr>
          <w:rFonts w:ascii="Calibri" w:hAnsi="Calibri" w:cs="Arial"/>
        </w:rPr>
        <w:t>ia Illusions of Disability</w:t>
      </w:r>
      <w:r w:rsidR="00C60A6D">
        <w:rPr>
          <w:rFonts w:ascii="Calibri" w:hAnsi="Calibri" w:cs="Arial"/>
        </w:rPr>
        <w:tab/>
      </w:r>
      <w:r w:rsidR="00C60A6D">
        <w:rPr>
          <w:rFonts w:ascii="Calibri" w:hAnsi="Calibri" w:cs="Arial"/>
        </w:rPr>
        <w:tab/>
      </w:r>
      <w:r w:rsidR="00C60A6D">
        <w:rPr>
          <w:rFonts w:ascii="Calibri" w:hAnsi="Calibri" w:cs="Arial"/>
        </w:rPr>
        <w:tab/>
      </w:r>
      <w:r w:rsidR="00C60A6D">
        <w:rPr>
          <w:rFonts w:ascii="Calibri" w:hAnsi="Calibri" w:cs="Arial"/>
        </w:rPr>
        <w:tab/>
      </w:r>
      <w:r w:rsidR="00F0637D" w:rsidRPr="004A429A">
        <w:rPr>
          <w:rFonts w:ascii="Calibri" w:hAnsi="Calibri" w:cs="Arial"/>
        </w:rPr>
        <w:t>Co-Instructor</w:t>
      </w:r>
      <w:r w:rsidR="000E210A" w:rsidRPr="004A429A">
        <w:rPr>
          <w:rFonts w:ascii="Calibri" w:hAnsi="Calibri" w:cs="Arial"/>
        </w:rPr>
        <w:tab/>
      </w:r>
      <w:r w:rsidR="000E210A" w:rsidRPr="004A429A">
        <w:rPr>
          <w:rFonts w:ascii="Calibri" w:hAnsi="Calibri" w:cs="Arial"/>
        </w:rPr>
        <w:tab/>
      </w:r>
      <w:r w:rsidR="000E210A" w:rsidRPr="004A429A">
        <w:rPr>
          <w:rFonts w:ascii="Calibri" w:hAnsi="Calibri" w:cs="Arial"/>
        </w:rPr>
        <w:tab/>
      </w:r>
      <w:r w:rsidR="000E210A" w:rsidRPr="004A429A">
        <w:rPr>
          <w:rFonts w:ascii="Calibri" w:hAnsi="Calibri" w:cs="Arial"/>
        </w:rPr>
        <w:tab/>
        <w:t xml:space="preserve">    </w:t>
      </w:r>
      <w:r w:rsidR="00C60A6D">
        <w:rPr>
          <w:rFonts w:ascii="Calibri" w:hAnsi="Calibri" w:cs="Arial"/>
        </w:rPr>
        <w:t xml:space="preserve">  </w:t>
      </w:r>
      <w:r w:rsidR="00B07BF5">
        <w:rPr>
          <w:rFonts w:ascii="Calibri" w:hAnsi="Calibri" w:cs="Arial"/>
        </w:rPr>
        <w:t xml:space="preserve"> </w:t>
      </w:r>
      <w:r w:rsidR="006E078A">
        <w:rPr>
          <w:rFonts w:ascii="Calibri" w:hAnsi="Calibri" w:cs="Arial"/>
        </w:rPr>
        <w:t xml:space="preserve">           </w:t>
      </w:r>
      <w:r w:rsidR="00B07BF5">
        <w:rPr>
          <w:rFonts w:ascii="Calibri" w:hAnsi="Calibri" w:cs="Arial"/>
        </w:rPr>
        <w:t>Spring</w:t>
      </w:r>
      <w:r w:rsidR="00C60A6D">
        <w:rPr>
          <w:rFonts w:ascii="Calibri" w:hAnsi="Calibri" w:cs="Arial"/>
        </w:rPr>
        <w:t xml:space="preserve"> </w:t>
      </w:r>
      <w:r w:rsidRPr="004A429A">
        <w:rPr>
          <w:rFonts w:ascii="Calibri" w:hAnsi="Calibri" w:cs="Arial"/>
        </w:rPr>
        <w:t>2013</w:t>
      </w:r>
    </w:p>
    <w:p w14:paraId="5653C709" w14:textId="72353BB4" w:rsidR="000663AD" w:rsidRPr="004A429A" w:rsidRDefault="0046778A" w:rsidP="00DE39EC">
      <w:pPr>
        <w:rPr>
          <w:rFonts w:ascii="Calibri" w:hAnsi="Calibri" w:cs="Arial"/>
        </w:rPr>
      </w:pPr>
      <w:r>
        <w:rPr>
          <w:rFonts w:ascii="Calibri" w:hAnsi="Calibri" w:cs="Arial"/>
        </w:rPr>
        <w:t>EMPOWER: Introduction</w:t>
      </w:r>
      <w:r w:rsidR="00F0637D" w:rsidRPr="004A429A">
        <w:rPr>
          <w:rFonts w:ascii="Calibri" w:hAnsi="Calibri" w:cs="Arial"/>
        </w:rPr>
        <w:t xml:space="preserve"> </w:t>
      </w:r>
      <w:r w:rsidR="0056778C" w:rsidRPr="004A429A">
        <w:rPr>
          <w:rFonts w:ascii="Calibri" w:hAnsi="Calibri" w:cs="Arial"/>
        </w:rPr>
        <w:t>to Social Justice</w:t>
      </w:r>
      <w:r w:rsidR="0056778C" w:rsidRPr="004A429A">
        <w:rPr>
          <w:rFonts w:ascii="Calibri" w:hAnsi="Calibri" w:cs="Arial"/>
        </w:rPr>
        <w:tab/>
      </w:r>
      <w:r w:rsidR="00F0637D" w:rsidRPr="004A429A">
        <w:rPr>
          <w:rFonts w:ascii="Calibri" w:hAnsi="Calibri" w:cs="Arial"/>
        </w:rPr>
        <w:t xml:space="preserve"> </w:t>
      </w:r>
      <w:r w:rsidR="004F00A1" w:rsidRPr="004A429A">
        <w:rPr>
          <w:rFonts w:ascii="Calibri" w:hAnsi="Calibri" w:cs="Arial"/>
        </w:rPr>
        <w:tab/>
      </w:r>
      <w:r w:rsidR="000E210A" w:rsidRPr="004A429A">
        <w:rPr>
          <w:rFonts w:ascii="Calibri" w:hAnsi="Calibri" w:cs="Arial"/>
        </w:rPr>
        <w:t>In</w:t>
      </w:r>
      <w:r w:rsidR="00C60A6D">
        <w:rPr>
          <w:rFonts w:ascii="Calibri" w:hAnsi="Calibri" w:cs="Arial"/>
        </w:rPr>
        <w:t>stru</w:t>
      </w:r>
      <w:r w:rsidR="00B07BF5">
        <w:rPr>
          <w:rFonts w:ascii="Calibri" w:hAnsi="Calibri" w:cs="Arial"/>
        </w:rPr>
        <w:t>ctor</w:t>
      </w:r>
      <w:r w:rsidR="00B07BF5">
        <w:rPr>
          <w:rFonts w:ascii="Calibri" w:hAnsi="Calibri" w:cs="Arial"/>
        </w:rPr>
        <w:tab/>
        <w:t xml:space="preserve">             </w:t>
      </w:r>
      <w:r w:rsidR="00B07BF5">
        <w:rPr>
          <w:rFonts w:ascii="Calibri" w:hAnsi="Calibri" w:cs="Arial"/>
        </w:rPr>
        <w:tab/>
      </w:r>
      <w:r w:rsidR="00B07BF5">
        <w:rPr>
          <w:rFonts w:ascii="Calibri" w:hAnsi="Calibri" w:cs="Arial"/>
        </w:rPr>
        <w:tab/>
        <w:t xml:space="preserve">         </w:t>
      </w:r>
      <w:r w:rsidR="006E078A">
        <w:rPr>
          <w:rFonts w:ascii="Calibri" w:hAnsi="Calibri" w:cs="Arial"/>
        </w:rPr>
        <w:t xml:space="preserve">          </w:t>
      </w:r>
      <w:r w:rsidR="00B07BF5">
        <w:rPr>
          <w:rFonts w:ascii="Calibri" w:hAnsi="Calibri" w:cs="Arial"/>
        </w:rPr>
        <w:t>Fall 2011-Fall</w:t>
      </w:r>
      <w:r w:rsidR="00C60A6D">
        <w:rPr>
          <w:rFonts w:ascii="Calibri" w:hAnsi="Calibri" w:cs="Arial"/>
        </w:rPr>
        <w:t xml:space="preserve"> 2012</w:t>
      </w:r>
    </w:p>
    <w:p w14:paraId="2590A9D1" w14:textId="77777777" w:rsidR="00681911" w:rsidRPr="001713F4" w:rsidRDefault="00681911" w:rsidP="00681911">
      <w:pPr>
        <w:spacing w:before="120"/>
        <w:rPr>
          <w:rFonts w:ascii="Calibri" w:hAnsi="Calibri" w:cs="Arial"/>
          <w:b/>
        </w:rPr>
      </w:pPr>
      <w:r>
        <w:rPr>
          <w:rFonts w:ascii="Calibri" w:hAnsi="Calibri" w:cs="Arial"/>
          <w:b/>
        </w:rPr>
        <w:t>TEACHING ASSISTANT EXPERIENCE</w:t>
      </w:r>
    </w:p>
    <w:p w14:paraId="7E7B9AC1" w14:textId="4E8E33A5" w:rsidR="004F00A1" w:rsidRPr="004A429A" w:rsidRDefault="004F00A1" w:rsidP="00DE39EC">
      <w:pPr>
        <w:rPr>
          <w:rFonts w:ascii="Calibri" w:hAnsi="Calibri" w:cs="Arial"/>
        </w:rPr>
      </w:pPr>
      <w:r w:rsidRPr="004A429A">
        <w:rPr>
          <w:rFonts w:ascii="Calibri" w:hAnsi="Calibri" w:cs="Arial"/>
        </w:rPr>
        <w:t xml:space="preserve">Introduction to Disability Studies </w:t>
      </w:r>
      <w:r w:rsidR="00F0637D" w:rsidRPr="004A429A">
        <w:rPr>
          <w:rFonts w:ascii="Calibri" w:hAnsi="Calibri" w:cs="Arial"/>
        </w:rPr>
        <w:tab/>
      </w:r>
      <w:r w:rsidR="00F0637D" w:rsidRPr="004A429A">
        <w:rPr>
          <w:rFonts w:ascii="Calibri" w:hAnsi="Calibri" w:cs="Arial"/>
        </w:rPr>
        <w:tab/>
      </w:r>
      <w:r w:rsidRPr="004A429A">
        <w:rPr>
          <w:rFonts w:ascii="Calibri" w:hAnsi="Calibri" w:cs="Arial"/>
        </w:rPr>
        <w:tab/>
      </w:r>
      <w:r w:rsidR="000E210A" w:rsidRPr="004A429A">
        <w:rPr>
          <w:rFonts w:ascii="Calibri" w:hAnsi="Calibri" w:cs="Arial"/>
        </w:rPr>
        <w:t>Teaching Assistant</w:t>
      </w:r>
      <w:r w:rsidR="000E210A" w:rsidRPr="004A429A">
        <w:rPr>
          <w:rFonts w:ascii="Calibri" w:hAnsi="Calibri" w:cs="Arial"/>
        </w:rPr>
        <w:tab/>
      </w:r>
      <w:r w:rsidR="000E210A" w:rsidRPr="004A429A">
        <w:rPr>
          <w:rFonts w:ascii="Calibri" w:hAnsi="Calibri" w:cs="Arial"/>
        </w:rPr>
        <w:tab/>
        <w:t xml:space="preserve">            </w:t>
      </w:r>
      <w:r w:rsidRPr="004A429A">
        <w:rPr>
          <w:rFonts w:ascii="Calibri" w:hAnsi="Calibri" w:cs="Arial"/>
        </w:rPr>
        <w:t xml:space="preserve">     </w:t>
      </w:r>
      <w:r w:rsidR="00C60167">
        <w:rPr>
          <w:rFonts w:ascii="Calibri" w:hAnsi="Calibri" w:cs="Arial"/>
        </w:rPr>
        <w:t xml:space="preserve">  </w:t>
      </w:r>
      <w:r w:rsidR="00B07BF5">
        <w:rPr>
          <w:rFonts w:ascii="Calibri" w:hAnsi="Calibri" w:cs="Arial"/>
        </w:rPr>
        <w:t xml:space="preserve">   </w:t>
      </w:r>
      <w:r w:rsidR="006E078A">
        <w:rPr>
          <w:rFonts w:ascii="Calibri" w:hAnsi="Calibri" w:cs="Arial"/>
        </w:rPr>
        <w:t xml:space="preserve">         </w:t>
      </w:r>
      <w:r w:rsidR="00B07BF5">
        <w:rPr>
          <w:rFonts w:ascii="Calibri" w:hAnsi="Calibri" w:cs="Arial"/>
        </w:rPr>
        <w:t>Spring</w:t>
      </w:r>
      <w:r w:rsidR="00C60A6D">
        <w:rPr>
          <w:rFonts w:ascii="Calibri" w:hAnsi="Calibri" w:cs="Arial"/>
        </w:rPr>
        <w:t xml:space="preserve"> </w:t>
      </w:r>
      <w:r w:rsidRPr="004A429A">
        <w:rPr>
          <w:rFonts w:ascii="Calibri" w:hAnsi="Calibri" w:cs="Arial"/>
        </w:rPr>
        <w:t>2012</w:t>
      </w:r>
    </w:p>
    <w:p w14:paraId="66ECCAC2" w14:textId="40C51655" w:rsidR="004F00A1" w:rsidRPr="004A429A" w:rsidRDefault="004F00A1" w:rsidP="00DE39EC">
      <w:pPr>
        <w:rPr>
          <w:rFonts w:ascii="Calibri" w:hAnsi="Calibri" w:cs="Arial"/>
        </w:rPr>
      </w:pPr>
      <w:r w:rsidRPr="004A429A">
        <w:rPr>
          <w:rFonts w:ascii="Calibri" w:hAnsi="Calibri" w:cs="Arial"/>
        </w:rPr>
        <w:t xml:space="preserve">Aging in American Society </w:t>
      </w:r>
      <w:r w:rsidRPr="004A429A">
        <w:rPr>
          <w:rFonts w:ascii="Calibri" w:hAnsi="Calibri" w:cs="Arial"/>
        </w:rPr>
        <w:tab/>
      </w:r>
      <w:r w:rsidR="00F0637D" w:rsidRPr="004A429A">
        <w:rPr>
          <w:rFonts w:ascii="Calibri" w:hAnsi="Calibri" w:cs="Arial"/>
        </w:rPr>
        <w:tab/>
      </w:r>
      <w:r w:rsidRPr="004A429A">
        <w:rPr>
          <w:rFonts w:ascii="Calibri" w:hAnsi="Calibri" w:cs="Arial"/>
        </w:rPr>
        <w:tab/>
      </w:r>
      <w:r w:rsidRPr="004A429A">
        <w:rPr>
          <w:rFonts w:ascii="Calibri" w:hAnsi="Calibri" w:cs="Arial"/>
        </w:rPr>
        <w:tab/>
      </w:r>
      <w:r w:rsidR="00F0637D" w:rsidRPr="004A429A">
        <w:rPr>
          <w:rFonts w:ascii="Calibri" w:hAnsi="Calibri" w:cs="Arial"/>
        </w:rPr>
        <w:t>U</w:t>
      </w:r>
      <w:r w:rsidR="000E210A" w:rsidRPr="004A429A">
        <w:rPr>
          <w:rFonts w:ascii="Calibri" w:hAnsi="Calibri" w:cs="Arial"/>
        </w:rPr>
        <w:t xml:space="preserve">ndergraduate Teaching Assistant         </w:t>
      </w:r>
      <w:r w:rsidRPr="004A429A">
        <w:rPr>
          <w:rFonts w:ascii="Calibri" w:hAnsi="Calibri" w:cs="Arial"/>
        </w:rPr>
        <w:t xml:space="preserve">     </w:t>
      </w:r>
      <w:r w:rsidR="00C60167">
        <w:rPr>
          <w:rFonts w:ascii="Calibri" w:hAnsi="Calibri" w:cs="Arial"/>
        </w:rPr>
        <w:t xml:space="preserve">  </w:t>
      </w:r>
      <w:r w:rsidR="00C60A6D">
        <w:rPr>
          <w:rFonts w:ascii="Calibri" w:hAnsi="Calibri" w:cs="Arial"/>
        </w:rPr>
        <w:t xml:space="preserve"> </w:t>
      </w:r>
      <w:r w:rsidR="00B07BF5">
        <w:rPr>
          <w:rFonts w:ascii="Calibri" w:hAnsi="Calibri" w:cs="Arial"/>
        </w:rPr>
        <w:t xml:space="preserve"> </w:t>
      </w:r>
      <w:r w:rsidR="006E078A">
        <w:rPr>
          <w:rFonts w:ascii="Calibri" w:hAnsi="Calibri" w:cs="Arial"/>
        </w:rPr>
        <w:t xml:space="preserve">     </w:t>
      </w:r>
      <w:r w:rsidR="00B07BF5">
        <w:rPr>
          <w:rFonts w:ascii="Calibri" w:hAnsi="Calibri" w:cs="Arial"/>
        </w:rPr>
        <w:t>Spring</w:t>
      </w:r>
      <w:r w:rsidR="00C60A6D">
        <w:rPr>
          <w:rFonts w:ascii="Calibri" w:hAnsi="Calibri" w:cs="Arial"/>
        </w:rPr>
        <w:t xml:space="preserve"> </w:t>
      </w:r>
      <w:r w:rsidRPr="004A429A">
        <w:rPr>
          <w:rFonts w:ascii="Calibri" w:hAnsi="Calibri" w:cs="Arial"/>
        </w:rPr>
        <w:t xml:space="preserve">2008 </w:t>
      </w:r>
    </w:p>
    <w:p w14:paraId="763C67DE" w14:textId="76A3251B" w:rsidR="00334716" w:rsidRDefault="004F00A1" w:rsidP="00934C20">
      <w:pPr>
        <w:rPr>
          <w:rFonts w:ascii="Calibri" w:hAnsi="Calibri" w:cs="Arial"/>
        </w:rPr>
      </w:pPr>
      <w:r w:rsidRPr="004A429A">
        <w:rPr>
          <w:rFonts w:ascii="Calibri" w:hAnsi="Calibri" w:cs="Arial"/>
        </w:rPr>
        <w:t xml:space="preserve">Women &amp; Theatre: The Politics of Representation </w:t>
      </w:r>
      <w:r w:rsidRPr="004A429A">
        <w:rPr>
          <w:rFonts w:ascii="Calibri" w:hAnsi="Calibri" w:cs="Arial"/>
        </w:rPr>
        <w:tab/>
      </w:r>
      <w:r w:rsidR="00F0637D" w:rsidRPr="004A429A">
        <w:rPr>
          <w:rFonts w:ascii="Calibri" w:hAnsi="Calibri" w:cs="Arial"/>
        </w:rPr>
        <w:t>Un</w:t>
      </w:r>
      <w:r w:rsidR="000E210A" w:rsidRPr="004A429A">
        <w:rPr>
          <w:rFonts w:ascii="Calibri" w:hAnsi="Calibri" w:cs="Arial"/>
        </w:rPr>
        <w:t xml:space="preserve">dergraduate Teaching Assistant         </w:t>
      </w:r>
      <w:r w:rsidR="00F0637D" w:rsidRPr="004A429A">
        <w:rPr>
          <w:rFonts w:ascii="Calibri" w:hAnsi="Calibri" w:cs="Arial"/>
        </w:rPr>
        <w:t xml:space="preserve">    </w:t>
      </w:r>
      <w:r w:rsidR="00C60167">
        <w:rPr>
          <w:rFonts w:ascii="Calibri" w:hAnsi="Calibri" w:cs="Arial"/>
        </w:rPr>
        <w:t xml:space="preserve">  </w:t>
      </w:r>
      <w:r w:rsidR="00F0637D" w:rsidRPr="004A429A">
        <w:rPr>
          <w:rFonts w:ascii="Calibri" w:hAnsi="Calibri" w:cs="Arial"/>
        </w:rPr>
        <w:t xml:space="preserve"> </w:t>
      </w:r>
      <w:r w:rsidR="00B07BF5">
        <w:rPr>
          <w:rFonts w:ascii="Calibri" w:hAnsi="Calibri" w:cs="Arial"/>
        </w:rPr>
        <w:t xml:space="preserve">  </w:t>
      </w:r>
      <w:r w:rsidR="006E078A">
        <w:rPr>
          <w:rFonts w:ascii="Calibri" w:hAnsi="Calibri" w:cs="Arial"/>
        </w:rPr>
        <w:t xml:space="preserve">     </w:t>
      </w:r>
      <w:r w:rsidR="00B07BF5">
        <w:rPr>
          <w:rFonts w:ascii="Calibri" w:hAnsi="Calibri" w:cs="Arial"/>
        </w:rPr>
        <w:t>Spring</w:t>
      </w:r>
      <w:r w:rsidR="00C60A6D">
        <w:rPr>
          <w:rFonts w:ascii="Calibri" w:hAnsi="Calibri" w:cs="Arial"/>
        </w:rPr>
        <w:t xml:space="preserve"> </w:t>
      </w:r>
      <w:r w:rsidRPr="004A429A">
        <w:rPr>
          <w:rFonts w:ascii="Calibri" w:hAnsi="Calibri" w:cs="Arial"/>
        </w:rPr>
        <w:t xml:space="preserve">2006 </w:t>
      </w:r>
    </w:p>
    <w:p w14:paraId="7C7D4FF3" w14:textId="77777777" w:rsidR="00655065" w:rsidRPr="004A429A" w:rsidRDefault="00655065" w:rsidP="00934C20">
      <w:pPr>
        <w:rPr>
          <w:rFonts w:ascii="Calibri" w:hAnsi="Calibri" w:cs="Arial"/>
        </w:rPr>
      </w:pPr>
    </w:p>
    <w:p w14:paraId="43C77455" w14:textId="7A9CAD19" w:rsidR="00690FCC" w:rsidRPr="004A429A" w:rsidRDefault="00690FCC" w:rsidP="00655065">
      <w:pPr>
        <w:pBdr>
          <w:bottom w:val="single" w:sz="12" w:space="1" w:color="auto"/>
        </w:pBdr>
        <w:tabs>
          <w:tab w:val="left" w:pos="1170"/>
        </w:tabs>
        <w:spacing w:after="120"/>
        <w:rPr>
          <w:rFonts w:ascii="Calibri" w:hAnsi="Calibri" w:cs="Arial"/>
          <w:b/>
          <w:sz w:val="26"/>
        </w:rPr>
      </w:pPr>
      <w:r>
        <w:rPr>
          <w:rFonts w:ascii="Calibri" w:hAnsi="Calibri" w:cs="Arial"/>
          <w:b/>
          <w:sz w:val="26"/>
        </w:rPr>
        <w:t>PUBLICATIONS</w:t>
      </w:r>
    </w:p>
    <w:p w14:paraId="67A98015" w14:textId="18433E7E" w:rsidR="00E310B7" w:rsidRPr="0092755D" w:rsidRDefault="0092755D" w:rsidP="008521F0">
      <w:pPr>
        <w:spacing w:after="120"/>
        <w:ind w:left="720" w:hanging="720"/>
        <w:rPr>
          <w:rFonts w:ascii="Calibri" w:hAnsi="Calibri" w:cs="Arial"/>
          <w:b/>
          <w:szCs w:val="22"/>
        </w:rPr>
      </w:pPr>
      <w:r>
        <w:rPr>
          <w:rFonts w:ascii="Calibri" w:hAnsi="Calibri" w:cs="Arial"/>
          <w:b/>
          <w:szCs w:val="22"/>
        </w:rPr>
        <w:t>REFEREED ARTICLES</w:t>
      </w:r>
    </w:p>
    <w:p w14:paraId="777076B7" w14:textId="0B9D62F2" w:rsidR="00D80868" w:rsidRPr="00D80868" w:rsidRDefault="00D80868" w:rsidP="00C97053">
      <w:pPr>
        <w:ind w:left="720" w:hanging="720"/>
        <w:rPr>
          <w:rFonts w:ascii="Calibri" w:hAnsi="Calibri" w:cs="Arial"/>
        </w:rPr>
      </w:pPr>
      <w:r>
        <w:rPr>
          <w:rFonts w:ascii="Calibri" w:hAnsi="Calibri" w:cs="Arial"/>
        </w:rPr>
        <w:t xml:space="preserve">Heller, T., </w:t>
      </w:r>
      <w:proofErr w:type="spellStart"/>
      <w:r>
        <w:rPr>
          <w:rFonts w:ascii="Calibri" w:hAnsi="Calibri" w:cs="Arial"/>
        </w:rPr>
        <w:t>Esbensen</w:t>
      </w:r>
      <w:proofErr w:type="spellEnd"/>
      <w:r>
        <w:rPr>
          <w:rFonts w:ascii="Calibri" w:hAnsi="Calibri" w:cs="Arial"/>
        </w:rPr>
        <w:t xml:space="preserve">, A., Fazio, S., </w:t>
      </w:r>
      <w:r w:rsidRPr="00D80868">
        <w:rPr>
          <w:rFonts w:ascii="Calibri" w:hAnsi="Calibri" w:cs="Arial"/>
          <w:b/>
          <w:bCs/>
        </w:rPr>
        <w:t>Yoshiaki-Gibbons, H. M.</w:t>
      </w:r>
      <w:r>
        <w:rPr>
          <w:rFonts w:ascii="Calibri" w:hAnsi="Calibri" w:cs="Arial"/>
        </w:rPr>
        <w:t xml:space="preserve">, Hartley, D. H., Janicki, M. … Wheeler, B. (2018). Caregiving, intellectual disability, and dementia: Report of the Summit Workgroup on Caregiving and Intellectual and Developmental Disabilities. </w:t>
      </w:r>
      <w:r>
        <w:rPr>
          <w:rFonts w:ascii="Calibri" w:hAnsi="Calibri" w:cs="Arial"/>
          <w:i/>
          <w:iCs/>
        </w:rPr>
        <w:t xml:space="preserve">Alzheimer’s &amp; Dementia: Translational Research &amp; Clinical Interventions, 4, </w:t>
      </w:r>
      <w:r>
        <w:rPr>
          <w:rFonts w:ascii="Calibri" w:hAnsi="Calibri" w:cs="Arial"/>
        </w:rPr>
        <w:t>272-282.</w:t>
      </w:r>
    </w:p>
    <w:p w14:paraId="2ABF58C5" w14:textId="0FD4F2BA" w:rsidR="00C97053" w:rsidRPr="00C97053" w:rsidRDefault="00C97053" w:rsidP="00C97053">
      <w:pPr>
        <w:ind w:left="720" w:hanging="720"/>
        <w:rPr>
          <w:rFonts w:ascii="Calibri" w:hAnsi="Calibri" w:cs="Arial"/>
        </w:rPr>
      </w:pPr>
      <w:r>
        <w:rPr>
          <w:rFonts w:ascii="Calibri" w:hAnsi="Calibri" w:cs="Arial"/>
        </w:rPr>
        <w:t xml:space="preserve">Dunford, C. M., </w:t>
      </w:r>
      <w:r w:rsidRPr="00C97053">
        <w:rPr>
          <w:rFonts w:ascii="Calibri" w:hAnsi="Calibri" w:cs="Arial"/>
          <w:b/>
        </w:rPr>
        <w:t>Yoshizaki-</w:t>
      </w:r>
      <w:r>
        <w:rPr>
          <w:rFonts w:ascii="Calibri" w:hAnsi="Calibri" w:cs="Arial"/>
          <w:b/>
        </w:rPr>
        <w:t>Gibbons, H. M.</w:t>
      </w:r>
      <w:r w:rsidR="0046778A">
        <w:rPr>
          <w:rFonts w:ascii="Calibri" w:hAnsi="Calibri" w:cs="Arial"/>
        </w:rPr>
        <w:t xml:space="preserve">, </w:t>
      </w:r>
      <w:proofErr w:type="spellStart"/>
      <w:r w:rsidR="0046778A">
        <w:rPr>
          <w:rFonts w:ascii="Calibri" w:hAnsi="Calibri" w:cs="Arial"/>
        </w:rPr>
        <w:t>Mor</w:t>
      </w:r>
      <w:r>
        <w:rPr>
          <w:rFonts w:ascii="Calibri" w:hAnsi="Calibri" w:cs="Arial"/>
        </w:rPr>
        <w:t>har</w:t>
      </w:r>
      <w:r w:rsidR="0046778A">
        <w:rPr>
          <w:rFonts w:ascii="Calibri" w:hAnsi="Calibri" w:cs="Arial"/>
        </w:rPr>
        <w:t>d</w:t>
      </w:r>
      <w:r>
        <w:rPr>
          <w:rFonts w:ascii="Calibri" w:hAnsi="Calibri" w:cs="Arial"/>
        </w:rPr>
        <w:t>t</w:t>
      </w:r>
      <w:proofErr w:type="spellEnd"/>
      <w:r>
        <w:rPr>
          <w:rFonts w:ascii="Calibri" w:hAnsi="Calibri" w:cs="Arial"/>
        </w:rPr>
        <w:t xml:space="preserve">, D. J. (2017). The memory ensemble: Improvising connections between performance, disability, and aging. </w:t>
      </w:r>
      <w:r>
        <w:rPr>
          <w:rFonts w:ascii="Calibri" w:hAnsi="Calibri" w:cs="Arial"/>
          <w:i/>
        </w:rPr>
        <w:t>Research in Drama Education: The Journal of Applied Theatre and Performance, 3</w:t>
      </w:r>
      <w:r>
        <w:rPr>
          <w:rFonts w:ascii="Calibri" w:hAnsi="Calibri" w:cs="Arial"/>
        </w:rPr>
        <w:t xml:space="preserve">(22), 420-426. </w:t>
      </w:r>
    </w:p>
    <w:p w14:paraId="20652F70" w14:textId="77777777" w:rsidR="00C97053" w:rsidRPr="00C97053" w:rsidRDefault="00C97053" w:rsidP="00C97053">
      <w:pPr>
        <w:ind w:left="720" w:hanging="720"/>
        <w:rPr>
          <w:rFonts w:ascii="Calibri" w:hAnsi="Calibri" w:cs="Arial"/>
        </w:rPr>
      </w:pPr>
      <w:r w:rsidRPr="006C28E9">
        <w:rPr>
          <w:rFonts w:ascii="Calibri" w:hAnsi="Calibri" w:cs="Arial"/>
        </w:rPr>
        <w:t>Heller, T., Owen, R., Bowers, A., &amp;</w:t>
      </w:r>
      <w:r w:rsidRPr="006C28E9">
        <w:rPr>
          <w:rFonts w:ascii="Calibri" w:hAnsi="Calibri" w:cs="Arial"/>
          <w:b/>
        </w:rPr>
        <w:t xml:space="preserve"> Gibbons, H. M</w:t>
      </w:r>
      <w:r>
        <w:rPr>
          <w:rFonts w:ascii="Calibri" w:hAnsi="Calibri" w:cs="Arial"/>
        </w:rPr>
        <w:t>. (2017).</w:t>
      </w:r>
      <w:r w:rsidRPr="006C28E9">
        <w:rPr>
          <w:rFonts w:ascii="Calibri" w:hAnsi="Calibri" w:cs="Arial"/>
        </w:rPr>
        <w:t xml:space="preserve"> Aging with a physical disability in Medicaid Managed Care. </w:t>
      </w:r>
      <w:r w:rsidRPr="006C28E9">
        <w:rPr>
          <w:rFonts w:ascii="Calibri" w:hAnsi="Calibri" w:cs="Arial"/>
          <w:i/>
        </w:rPr>
        <w:t>Research on Aging</w:t>
      </w:r>
      <w:r>
        <w:rPr>
          <w:rFonts w:ascii="Calibri" w:hAnsi="Calibri" w:cs="Arial"/>
          <w:i/>
        </w:rPr>
        <w:t>, 39</w:t>
      </w:r>
      <w:r>
        <w:rPr>
          <w:rFonts w:ascii="Calibri" w:hAnsi="Calibri" w:cs="Arial"/>
        </w:rPr>
        <w:t>(6).</w:t>
      </w:r>
    </w:p>
    <w:p w14:paraId="1672F60B" w14:textId="456111CC" w:rsidR="008A3E7C" w:rsidRPr="006C28E9" w:rsidRDefault="008A3E7C" w:rsidP="008A3E7C">
      <w:pPr>
        <w:ind w:left="720" w:hanging="720"/>
        <w:rPr>
          <w:rFonts w:ascii="Calibri" w:hAnsi="Calibri" w:cs="Arial"/>
          <w:szCs w:val="22"/>
        </w:rPr>
      </w:pPr>
      <w:r w:rsidRPr="008521F0">
        <w:rPr>
          <w:rFonts w:ascii="Calibri" w:hAnsi="Calibri" w:cs="Arial"/>
          <w:b/>
          <w:szCs w:val="22"/>
        </w:rPr>
        <w:t xml:space="preserve">Gibbons, H. M. </w:t>
      </w:r>
      <w:r w:rsidRPr="008521F0">
        <w:rPr>
          <w:rFonts w:ascii="Calibri" w:hAnsi="Calibri" w:cs="Arial"/>
          <w:szCs w:val="22"/>
        </w:rPr>
        <w:t>(</w:t>
      </w:r>
      <w:r w:rsidR="006C28E9">
        <w:rPr>
          <w:rFonts w:ascii="Calibri" w:hAnsi="Calibri" w:cs="Arial"/>
          <w:szCs w:val="22"/>
        </w:rPr>
        <w:t>2016</w:t>
      </w:r>
      <w:r w:rsidRPr="008521F0">
        <w:rPr>
          <w:rFonts w:ascii="Calibri" w:hAnsi="Calibri" w:cs="Arial"/>
          <w:szCs w:val="22"/>
        </w:rPr>
        <w:t>)</w:t>
      </w:r>
      <w:r w:rsidR="00705FCE">
        <w:rPr>
          <w:rFonts w:ascii="Calibri" w:hAnsi="Calibri" w:cs="Arial"/>
          <w:szCs w:val="22"/>
        </w:rPr>
        <w:t>. Compulsory youthfulness: I</w:t>
      </w:r>
      <w:r w:rsidRPr="008521F0">
        <w:rPr>
          <w:rFonts w:ascii="Calibri" w:hAnsi="Calibri" w:cs="Arial"/>
          <w:szCs w:val="22"/>
        </w:rPr>
        <w:t xml:space="preserve">ntersections of ableism and ageism in “successful aging” discourses. </w:t>
      </w:r>
      <w:r w:rsidR="006C28E9">
        <w:rPr>
          <w:rFonts w:ascii="Calibri" w:hAnsi="Calibri" w:cs="Arial"/>
          <w:i/>
          <w:szCs w:val="22"/>
        </w:rPr>
        <w:t>Review of Disability Studies, 12</w:t>
      </w:r>
      <w:r w:rsidR="006C28E9">
        <w:rPr>
          <w:rFonts w:ascii="Calibri" w:hAnsi="Calibri" w:cs="Arial"/>
          <w:szCs w:val="22"/>
        </w:rPr>
        <w:t xml:space="preserve">(2&amp;3), 70-88. </w:t>
      </w:r>
    </w:p>
    <w:p w14:paraId="77A90489" w14:textId="0571E1ED" w:rsidR="006C28E9" w:rsidRPr="006C28E9" w:rsidRDefault="006C28E9" w:rsidP="006C28E9">
      <w:pPr>
        <w:ind w:left="720" w:hanging="720"/>
        <w:rPr>
          <w:rFonts w:ascii="Calibri" w:hAnsi="Calibri" w:cs="Arial"/>
          <w:b/>
          <w:szCs w:val="22"/>
        </w:rPr>
      </w:pPr>
      <w:r w:rsidRPr="003E1BC8">
        <w:rPr>
          <w:rFonts w:ascii="Calibri" w:hAnsi="Calibri" w:cs="Arial"/>
          <w:b/>
          <w:szCs w:val="22"/>
        </w:rPr>
        <w:t>Gibbons, H. M.</w:t>
      </w:r>
      <w:r w:rsidRPr="003E1BC8">
        <w:rPr>
          <w:rFonts w:ascii="Calibri" w:hAnsi="Calibri" w:cs="Arial"/>
          <w:szCs w:val="22"/>
        </w:rPr>
        <w:t>, &amp; Gibbons, C. M. (</w:t>
      </w:r>
      <w:r>
        <w:rPr>
          <w:rFonts w:ascii="Calibri" w:hAnsi="Calibri" w:cs="Arial"/>
          <w:szCs w:val="22"/>
        </w:rPr>
        <w:t>2016</w:t>
      </w:r>
      <w:r w:rsidRPr="003E1BC8">
        <w:rPr>
          <w:rFonts w:ascii="Calibri" w:hAnsi="Calibri" w:cs="Arial"/>
          <w:szCs w:val="22"/>
        </w:rPr>
        <w:t xml:space="preserve">). Siblings with disabilities: A </w:t>
      </w:r>
      <w:proofErr w:type="spellStart"/>
      <w:r w:rsidRPr="003E1BC8">
        <w:rPr>
          <w:rFonts w:ascii="Calibri" w:hAnsi="Calibri" w:cs="Arial"/>
          <w:szCs w:val="22"/>
        </w:rPr>
        <w:t>duoethnography</w:t>
      </w:r>
      <w:proofErr w:type="spellEnd"/>
      <w:r w:rsidRPr="003E1BC8">
        <w:rPr>
          <w:rFonts w:ascii="Calibri" w:hAnsi="Calibri" w:cs="Arial"/>
          <w:szCs w:val="22"/>
        </w:rPr>
        <w:t xml:space="preserve"> on the intersections between a sibling relationship and disability. </w:t>
      </w:r>
      <w:r>
        <w:rPr>
          <w:rFonts w:ascii="Calibri" w:hAnsi="Calibri" w:cs="Arial"/>
          <w:i/>
          <w:szCs w:val="22"/>
        </w:rPr>
        <w:t>Disability &amp; Society, 31</w:t>
      </w:r>
      <w:r>
        <w:rPr>
          <w:rFonts w:ascii="Calibri" w:hAnsi="Calibri" w:cs="Arial"/>
          <w:szCs w:val="22"/>
        </w:rPr>
        <w:t xml:space="preserve">(6), 820-837. </w:t>
      </w:r>
    </w:p>
    <w:p w14:paraId="75E2BDD5" w14:textId="629DA4D3" w:rsidR="00A6184D" w:rsidRPr="00A26615" w:rsidRDefault="00A6184D" w:rsidP="00A6184D">
      <w:pPr>
        <w:ind w:left="720" w:hanging="720"/>
        <w:rPr>
          <w:rFonts w:ascii="Calibri" w:hAnsi="Calibri" w:cs="Arial"/>
          <w:szCs w:val="22"/>
        </w:rPr>
      </w:pPr>
      <w:r w:rsidRPr="008521F0">
        <w:rPr>
          <w:rFonts w:ascii="Calibri" w:hAnsi="Calibri" w:cs="Arial"/>
          <w:b/>
          <w:szCs w:val="22"/>
        </w:rPr>
        <w:t>Gibbons, H. M.</w:t>
      </w:r>
      <w:r w:rsidRPr="008521F0">
        <w:rPr>
          <w:rFonts w:ascii="Calibri" w:hAnsi="Calibri" w:cs="Arial"/>
          <w:szCs w:val="22"/>
        </w:rPr>
        <w:t>, Owen, R., &amp; Heller, T. (</w:t>
      </w:r>
      <w:r w:rsidR="00A26615">
        <w:rPr>
          <w:rFonts w:ascii="Calibri" w:hAnsi="Calibri" w:cs="Arial"/>
          <w:szCs w:val="22"/>
        </w:rPr>
        <w:t>2016</w:t>
      </w:r>
      <w:r w:rsidRPr="008521F0">
        <w:rPr>
          <w:rFonts w:ascii="Calibri" w:hAnsi="Calibri" w:cs="Arial"/>
          <w:szCs w:val="22"/>
        </w:rPr>
        <w:t xml:space="preserve">). Perceptions of health and healthcare of people with intellectual and developmental disabilities enrolled in Medicaid Managed Care. </w:t>
      </w:r>
      <w:r w:rsidRPr="008521F0">
        <w:rPr>
          <w:rFonts w:ascii="Calibri" w:hAnsi="Calibri" w:cs="Arial"/>
          <w:i/>
          <w:szCs w:val="22"/>
        </w:rPr>
        <w:t xml:space="preserve">Intellectual </w:t>
      </w:r>
      <w:r w:rsidR="00A26615">
        <w:rPr>
          <w:rFonts w:ascii="Calibri" w:hAnsi="Calibri" w:cs="Arial"/>
          <w:i/>
          <w:szCs w:val="22"/>
        </w:rPr>
        <w:t>and Developmental Disabilities, 45</w:t>
      </w:r>
      <w:r w:rsidR="00A26615">
        <w:rPr>
          <w:rFonts w:ascii="Calibri" w:hAnsi="Calibri" w:cs="Arial"/>
          <w:szCs w:val="22"/>
        </w:rPr>
        <w:t xml:space="preserve">(2), 95-105. </w:t>
      </w:r>
    </w:p>
    <w:p w14:paraId="7357BF91" w14:textId="58798ACB" w:rsidR="00B64E41" w:rsidRPr="008521F0" w:rsidRDefault="00B64E41" w:rsidP="00B64E41">
      <w:pPr>
        <w:ind w:left="720" w:hanging="720"/>
        <w:rPr>
          <w:rFonts w:ascii="Calibri" w:hAnsi="Calibri" w:cs="Arial"/>
          <w:szCs w:val="22"/>
        </w:rPr>
      </w:pPr>
      <w:r w:rsidRPr="008521F0">
        <w:rPr>
          <w:rFonts w:ascii="Calibri" w:hAnsi="Calibri" w:cs="Arial"/>
          <w:szCs w:val="22"/>
        </w:rPr>
        <w:t xml:space="preserve">Heller, T., </w:t>
      </w:r>
      <w:r w:rsidRPr="008521F0">
        <w:rPr>
          <w:rFonts w:ascii="Calibri" w:hAnsi="Calibri" w:cs="Arial"/>
          <w:b/>
          <w:szCs w:val="22"/>
        </w:rPr>
        <w:t>Gibbons, H. M.</w:t>
      </w:r>
      <w:r w:rsidR="00336215" w:rsidRPr="008521F0">
        <w:rPr>
          <w:rFonts w:ascii="Calibri" w:hAnsi="Calibri" w:cs="Arial"/>
          <w:szCs w:val="22"/>
        </w:rPr>
        <w:t>, &amp; Fisher, D. (2015</w:t>
      </w:r>
      <w:r w:rsidRPr="008521F0">
        <w:rPr>
          <w:rFonts w:ascii="Calibri" w:hAnsi="Calibri" w:cs="Arial"/>
          <w:szCs w:val="22"/>
        </w:rPr>
        <w:t xml:space="preserve">). Caregiving and family support interventions: Crossing networks of aging and developmental disabilities. </w:t>
      </w:r>
      <w:r w:rsidRPr="008521F0">
        <w:rPr>
          <w:rFonts w:ascii="Calibri" w:hAnsi="Calibri" w:cs="Arial"/>
          <w:i/>
          <w:szCs w:val="22"/>
        </w:rPr>
        <w:t xml:space="preserve">Intellectual </w:t>
      </w:r>
      <w:r w:rsidR="00336215" w:rsidRPr="008521F0">
        <w:rPr>
          <w:rFonts w:ascii="Calibri" w:hAnsi="Calibri" w:cs="Arial"/>
          <w:i/>
          <w:szCs w:val="22"/>
        </w:rPr>
        <w:t>and Developmental Disabilities, 53</w:t>
      </w:r>
      <w:r w:rsidR="00336215" w:rsidRPr="008521F0">
        <w:rPr>
          <w:rFonts w:ascii="Calibri" w:hAnsi="Calibri" w:cs="Arial"/>
          <w:szCs w:val="22"/>
        </w:rPr>
        <w:t xml:space="preserve">(5), 329-345. </w:t>
      </w:r>
    </w:p>
    <w:p w14:paraId="40E65059" w14:textId="77777777" w:rsidR="00690FCC" w:rsidRPr="008521F0" w:rsidRDefault="00690FCC" w:rsidP="00690FCC">
      <w:pPr>
        <w:pStyle w:val="ListParagraph"/>
        <w:spacing w:after="100"/>
        <w:ind w:hanging="720"/>
        <w:rPr>
          <w:rFonts w:ascii="Calibri" w:hAnsi="Calibri" w:cs="Arial"/>
          <w:szCs w:val="22"/>
        </w:rPr>
      </w:pPr>
      <w:proofErr w:type="spellStart"/>
      <w:r w:rsidRPr="008521F0">
        <w:rPr>
          <w:rFonts w:ascii="Calibri" w:hAnsi="Calibri" w:cs="Arial"/>
          <w:szCs w:val="22"/>
        </w:rPr>
        <w:t>Radina</w:t>
      </w:r>
      <w:proofErr w:type="spellEnd"/>
      <w:r w:rsidRPr="008521F0">
        <w:rPr>
          <w:rFonts w:ascii="Calibri" w:hAnsi="Calibri" w:cs="Arial"/>
          <w:szCs w:val="22"/>
        </w:rPr>
        <w:t xml:space="preserve">, M. E, </w:t>
      </w:r>
      <w:r w:rsidRPr="008521F0">
        <w:rPr>
          <w:rFonts w:ascii="Calibri" w:hAnsi="Calibri" w:cs="Arial"/>
          <w:b/>
          <w:szCs w:val="22"/>
        </w:rPr>
        <w:t>Gibbons, H. M.</w:t>
      </w:r>
      <w:r w:rsidRPr="008521F0">
        <w:rPr>
          <w:rFonts w:ascii="Calibri" w:hAnsi="Calibri" w:cs="Arial"/>
          <w:szCs w:val="22"/>
        </w:rPr>
        <w:t xml:space="preserve">, &amp; Lim, J. (2009). Explicit versus implicit family decision-making strategies among Mexican- American caregiving adult children. </w:t>
      </w:r>
      <w:r w:rsidRPr="008521F0">
        <w:rPr>
          <w:rFonts w:ascii="Calibri" w:hAnsi="Calibri" w:cs="Arial"/>
          <w:i/>
          <w:szCs w:val="22"/>
        </w:rPr>
        <w:t>Marriage &amp; Family Review, 45</w:t>
      </w:r>
      <w:r w:rsidRPr="008521F0">
        <w:rPr>
          <w:rFonts w:ascii="Calibri" w:hAnsi="Calibri" w:cs="Arial"/>
          <w:szCs w:val="22"/>
        </w:rPr>
        <w:t xml:space="preserve">(4), 392 - 411. </w:t>
      </w:r>
    </w:p>
    <w:p w14:paraId="1911E9DE" w14:textId="1F23E795" w:rsidR="001E3586" w:rsidRPr="008521F0" w:rsidRDefault="00690FCC" w:rsidP="0057531C">
      <w:pPr>
        <w:pStyle w:val="ListParagraph"/>
        <w:ind w:hanging="720"/>
        <w:rPr>
          <w:rFonts w:ascii="Calibri" w:hAnsi="Calibri" w:cs="Arial"/>
          <w:szCs w:val="22"/>
        </w:rPr>
      </w:pPr>
      <w:proofErr w:type="spellStart"/>
      <w:r w:rsidRPr="008521F0">
        <w:rPr>
          <w:rFonts w:ascii="Calibri" w:hAnsi="Calibri" w:cs="Arial"/>
          <w:szCs w:val="22"/>
        </w:rPr>
        <w:t>Radina</w:t>
      </w:r>
      <w:proofErr w:type="spellEnd"/>
      <w:r w:rsidRPr="008521F0">
        <w:rPr>
          <w:rFonts w:ascii="Calibri" w:hAnsi="Calibri" w:cs="Arial"/>
          <w:szCs w:val="22"/>
        </w:rPr>
        <w:t xml:space="preserve">, M. E., </w:t>
      </w:r>
      <w:proofErr w:type="spellStart"/>
      <w:r w:rsidRPr="008521F0">
        <w:rPr>
          <w:rFonts w:ascii="Calibri" w:hAnsi="Calibri" w:cs="Arial"/>
          <w:szCs w:val="22"/>
        </w:rPr>
        <w:t>Hennon</w:t>
      </w:r>
      <w:proofErr w:type="spellEnd"/>
      <w:r w:rsidRPr="008521F0">
        <w:rPr>
          <w:rFonts w:ascii="Calibri" w:hAnsi="Calibri" w:cs="Arial"/>
          <w:szCs w:val="22"/>
        </w:rPr>
        <w:t xml:space="preserve">, C. B., &amp; </w:t>
      </w:r>
      <w:r w:rsidRPr="008521F0">
        <w:rPr>
          <w:rFonts w:ascii="Calibri" w:hAnsi="Calibri" w:cs="Arial"/>
          <w:b/>
          <w:szCs w:val="22"/>
        </w:rPr>
        <w:t>Gibbons, H. M.</w:t>
      </w:r>
      <w:r w:rsidRPr="008521F0">
        <w:rPr>
          <w:rFonts w:ascii="Calibri" w:hAnsi="Calibri" w:cs="Arial"/>
          <w:szCs w:val="22"/>
        </w:rPr>
        <w:t xml:space="preserve"> (2008). Divorce and mid- and later life families: A phenomenological analysis with implications for family life educators. </w:t>
      </w:r>
      <w:r w:rsidRPr="008521F0">
        <w:rPr>
          <w:rFonts w:ascii="Calibri" w:hAnsi="Calibri" w:cs="Arial"/>
          <w:i/>
          <w:szCs w:val="22"/>
        </w:rPr>
        <w:t>Journal of Divorce &amp; Remarriage, 49</w:t>
      </w:r>
      <w:r w:rsidRPr="008521F0">
        <w:rPr>
          <w:rFonts w:ascii="Calibri" w:hAnsi="Calibri" w:cs="Arial"/>
          <w:szCs w:val="22"/>
        </w:rPr>
        <w:t xml:space="preserve">(1/2), 142 - 170. </w:t>
      </w:r>
    </w:p>
    <w:p w14:paraId="3AA780F7" w14:textId="77777777" w:rsidR="00866222" w:rsidRPr="00F846FD" w:rsidRDefault="00866222" w:rsidP="00866222">
      <w:pPr>
        <w:spacing w:before="120" w:after="120"/>
        <w:ind w:left="720" w:hanging="720"/>
        <w:rPr>
          <w:rFonts w:ascii="Calibri" w:hAnsi="Calibri" w:cs="Arial"/>
          <w:b/>
          <w:szCs w:val="22"/>
        </w:rPr>
      </w:pPr>
      <w:r>
        <w:rPr>
          <w:rFonts w:ascii="Calibri" w:hAnsi="Calibri" w:cs="Arial"/>
          <w:b/>
          <w:szCs w:val="22"/>
        </w:rPr>
        <w:lastRenderedPageBreak/>
        <w:t>BOOK CHAPTERS</w:t>
      </w:r>
    </w:p>
    <w:p w14:paraId="5B1EB2A4" w14:textId="77777777" w:rsidR="00304E8B" w:rsidRDefault="00F21F96" w:rsidP="00304E8B">
      <w:pPr>
        <w:pStyle w:val="ListParagraph"/>
        <w:ind w:hanging="720"/>
        <w:rPr>
          <w:rFonts w:ascii="Calibri" w:hAnsi="Calibri" w:cs="Arial"/>
          <w:szCs w:val="22"/>
        </w:rPr>
      </w:pPr>
      <w:r>
        <w:rPr>
          <w:rFonts w:ascii="Calibri" w:hAnsi="Calibri" w:cs="Arial"/>
          <w:b/>
          <w:szCs w:val="22"/>
        </w:rPr>
        <w:t>Yoshizaki-</w:t>
      </w:r>
      <w:r w:rsidRPr="0092366E">
        <w:rPr>
          <w:rFonts w:ascii="Calibri" w:hAnsi="Calibri" w:cs="Arial"/>
          <w:b/>
          <w:szCs w:val="22"/>
        </w:rPr>
        <w:t xml:space="preserve">Gibbons, H. M. </w:t>
      </w:r>
      <w:r w:rsidRPr="0092366E">
        <w:rPr>
          <w:rFonts w:ascii="Calibri" w:hAnsi="Calibri" w:cs="Arial"/>
          <w:szCs w:val="22"/>
        </w:rPr>
        <w:t>(</w:t>
      </w:r>
      <w:r>
        <w:rPr>
          <w:rFonts w:ascii="Calibri" w:hAnsi="Calibri" w:cs="Arial"/>
          <w:szCs w:val="22"/>
        </w:rPr>
        <w:t>2018</w:t>
      </w:r>
      <w:r w:rsidRPr="0092366E">
        <w:rPr>
          <w:rFonts w:ascii="Calibri" w:hAnsi="Calibri" w:cs="Arial"/>
          <w:szCs w:val="22"/>
        </w:rPr>
        <w:t xml:space="preserve">.) </w:t>
      </w:r>
      <w:r>
        <w:rPr>
          <w:rFonts w:ascii="Calibri" w:hAnsi="Calibri" w:cs="Arial"/>
          <w:szCs w:val="22"/>
        </w:rPr>
        <w:t>Engaging with aging: The “greying” of critical disability studies.</w:t>
      </w:r>
      <w:r w:rsidRPr="0092366E">
        <w:rPr>
          <w:rFonts w:ascii="Calibri" w:hAnsi="Calibri" w:cs="Arial"/>
          <w:szCs w:val="22"/>
        </w:rPr>
        <w:t xml:space="preserve"> </w:t>
      </w:r>
      <w:r>
        <w:rPr>
          <w:rFonts w:ascii="Calibri" w:hAnsi="Calibri" w:cs="Arial"/>
          <w:szCs w:val="22"/>
        </w:rPr>
        <w:t xml:space="preserve">In R. Garland-Thomson, K. Ellis, M. Kent, &amp; R. Robertson (Eds.), </w:t>
      </w:r>
      <w:r>
        <w:rPr>
          <w:rFonts w:ascii="Calibri" w:hAnsi="Calibri" w:cs="Arial"/>
          <w:i/>
          <w:szCs w:val="22"/>
        </w:rPr>
        <w:t>Manifestos for the Future of Critical Disability Studies</w:t>
      </w:r>
      <w:r w:rsidR="00370D4E">
        <w:rPr>
          <w:rFonts w:ascii="Calibri" w:hAnsi="Calibri" w:cs="Arial"/>
          <w:i/>
          <w:szCs w:val="22"/>
        </w:rPr>
        <w:t xml:space="preserve"> </w:t>
      </w:r>
      <w:r w:rsidR="00370D4E">
        <w:rPr>
          <w:rFonts w:ascii="Calibri" w:hAnsi="Calibri" w:cs="Arial"/>
          <w:szCs w:val="22"/>
        </w:rPr>
        <w:t>(pp. 179-188)</w:t>
      </w:r>
      <w:r>
        <w:rPr>
          <w:rFonts w:ascii="Calibri" w:hAnsi="Calibri" w:cs="Arial"/>
          <w:i/>
          <w:szCs w:val="22"/>
        </w:rPr>
        <w:t xml:space="preserve">. </w:t>
      </w:r>
      <w:r>
        <w:rPr>
          <w:rFonts w:ascii="Calibri" w:hAnsi="Calibri" w:cs="Arial"/>
          <w:szCs w:val="22"/>
        </w:rPr>
        <w:t xml:space="preserve">New York, NY: Routledge. </w:t>
      </w:r>
    </w:p>
    <w:p w14:paraId="4C53FC6E" w14:textId="77777777" w:rsidR="008D0C3A" w:rsidRDefault="00866222" w:rsidP="008D0C3A">
      <w:pPr>
        <w:pStyle w:val="ListParagraph"/>
        <w:ind w:hanging="720"/>
        <w:rPr>
          <w:rFonts w:ascii="Calibri" w:hAnsi="Calibri" w:cs="Arial"/>
          <w:szCs w:val="22"/>
        </w:rPr>
      </w:pPr>
      <w:r>
        <w:rPr>
          <w:rFonts w:ascii="Calibri" w:hAnsi="Calibri" w:cs="Arial"/>
          <w:b/>
          <w:szCs w:val="22"/>
        </w:rPr>
        <w:t>Yoshizaki-Gibbons, H.</w:t>
      </w:r>
      <w:r>
        <w:rPr>
          <w:rFonts w:ascii="Calibri" w:hAnsi="Calibri" w:cs="Arial"/>
          <w:i/>
          <w:szCs w:val="22"/>
        </w:rPr>
        <w:t xml:space="preserve"> </w:t>
      </w:r>
      <w:r>
        <w:rPr>
          <w:rFonts w:ascii="Calibri" w:hAnsi="Calibri" w:cs="Arial"/>
          <w:b/>
          <w:szCs w:val="22"/>
        </w:rPr>
        <w:t>M.</w:t>
      </w:r>
      <w:r>
        <w:rPr>
          <w:rFonts w:ascii="Calibri" w:hAnsi="Calibri" w:cs="Arial"/>
          <w:szCs w:val="22"/>
        </w:rPr>
        <w:t xml:space="preserve">, &amp; O’Leary, M. E. (2018.) </w:t>
      </w:r>
      <w:r w:rsidRPr="009F5D38">
        <w:rPr>
          <w:rFonts w:ascii="Calibri" w:hAnsi="Calibri" w:cs="Arial"/>
          <w:szCs w:val="22"/>
        </w:rPr>
        <w:t xml:space="preserve">Deviant </w:t>
      </w:r>
      <w:r>
        <w:rPr>
          <w:rFonts w:ascii="Calibri" w:hAnsi="Calibri" w:cs="Arial"/>
          <w:szCs w:val="22"/>
        </w:rPr>
        <w:t>s</w:t>
      </w:r>
      <w:r w:rsidRPr="009F5D38">
        <w:rPr>
          <w:rFonts w:ascii="Calibri" w:hAnsi="Calibri" w:cs="Arial"/>
          <w:szCs w:val="22"/>
        </w:rPr>
        <w:t xml:space="preserve">exuality: The </w:t>
      </w:r>
      <w:proofErr w:type="spellStart"/>
      <w:r>
        <w:rPr>
          <w:rFonts w:ascii="Calibri" w:hAnsi="Calibri" w:cs="Arial"/>
          <w:szCs w:val="22"/>
        </w:rPr>
        <w:t>h</w:t>
      </w:r>
      <w:r w:rsidRPr="009F5D38">
        <w:rPr>
          <w:rFonts w:ascii="Calibri" w:hAnsi="Calibri" w:cs="Arial"/>
          <w:szCs w:val="22"/>
        </w:rPr>
        <w:t>ypersexualization</w:t>
      </w:r>
      <w:proofErr w:type="spellEnd"/>
      <w:r w:rsidRPr="009F5D38">
        <w:rPr>
          <w:rFonts w:ascii="Calibri" w:hAnsi="Calibri" w:cs="Arial"/>
          <w:szCs w:val="22"/>
        </w:rPr>
        <w:t xml:space="preserve"> of </w:t>
      </w:r>
      <w:r>
        <w:rPr>
          <w:rFonts w:ascii="Calibri" w:hAnsi="Calibri" w:cs="Arial"/>
          <w:szCs w:val="22"/>
        </w:rPr>
        <w:t>women with b</w:t>
      </w:r>
      <w:r w:rsidRPr="009F5D38">
        <w:rPr>
          <w:rFonts w:ascii="Calibri" w:hAnsi="Calibri" w:cs="Arial"/>
          <w:szCs w:val="22"/>
        </w:rPr>
        <w:t xml:space="preserve">ipolar </w:t>
      </w:r>
      <w:r>
        <w:rPr>
          <w:rFonts w:ascii="Calibri" w:hAnsi="Calibri" w:cs="Arial"/>
          <w:szCs w:val="22"/>
        </w:rPr>
        <w:t>d</w:t>
      </w:r>
      <w:r w:rsidRPr="009F5D38">
        <w:rPr>
          <w:rFonts w:ascii="Calibri" w:hAnsi="Calibri" w:cs="Arial"/>
          <w:szCs w:val="22"/>
        </w:rPr>
        <w:t xml:space="preserve">isorder in </w:t>
      </w:r>
      <w:r>
        <w:rPr>
          <w:rFonts w:ascii="Calibri" w:hAnsi="Calibri" w:cs="Arial"/>
          <w:szCs w:val="22"/>
        </w:rPr>
        <w:t>f</w:t>
      </w:r>
      <w:r w:rsidRPr="009F5D38">
        <w:rPr>
          <w:rFonts w:ascii="Calibri" w:hAnsi="Calibri" w:cs="Arial"/>
          <w:szCs w:val="22"/>
        </w:rPr>
        <w:t xml:space="preserve">ilm and </w:t>
      </w:r>
      <w:r>
        <w:rPr>
          <w:rFonts w:ascii="Calibri" w:hAnsi="Calibri" w:cs="Arial"/>
          <w:szCs w:val="22"/>
        </w:rPr>
        <w:t>t</w:t>
      </w:r>
      <w:r w:rsidRPr="009F5D38">
        <w:rPr>
          <w:rFonts w:ascii="Calibri" w:hAnsi="Calibri" w:cs="Arial"/>
          <w:szCs w:val="22"/>
        </w:rPr>
        <w:t>elevision</w:t>
      </w:r>
      <w:r>
        <w:rPr>
          <w:rFonts w:ascii="Calibri" w:hAnsi="Calibri" w:cs="Arial"/>
          <w:szCs w:val="22"/>
        </w:rPr>
        <w:t xml:space="preserve">. In J. Leeson-Schatz &amp; A. George (Eds.), </w:t>
      </w:r>
      <w:r>
        <w:rPr>
          <w:rFonts w:ascii="Calibri" w:hAnsi="Calibri" w:cs="Arial"/>
          <w:i/>
          <w:szCs w:val="22"/>
        </w:rPr>
        <w:t>The Image of Disability: Essays on Media Representations</w:t>
      </w:r>
      <w:r w:rsidR="00370D4E">
        <w:rPr>
          <w:rFonts w:ascii="Calibri" w:hAnsi="Calibri" w:cs="Arial"/>
          <w:szCs w:val="22"/>
        </w:rPr>
        <w:t xml:space="preserve"> (pp. 93-106)</w:t>
      </w:r>
      <w:r>
        <w:rPr>
          <w:rFonts w:ascii="Calibri" w:hAnsi="Calibri" w:cs="Arial"/>
          <w:i/>
          <w:szCs w:val="22"/>
        </w:rPr>
        <w:t xml:space="preserve">. </w:t>
      </w:r>
      <w:r>
        <w:rPr>
          <w:rFonts w:ascii="Calibri" w:hAnsi="Calibri" w:cs="Arial"/>
          <w:szCs w:val="22"/>
        </w:rPr>
        <w:t>Jefferson, NC: McFarland.</w:t>
      </w:r>
    </w:p>
    <w:p w14:paraId="33944EC9" w14:textId="7A1AC56F" w:rsidR="00F16708" w:rsidRDefault="00304E8B" w:rsidP="008D0C3A">
      <w:pPr>
        <w:pStyle w:val="ListParagraph"/>
        <w:ind w:hanging="720"/>
        <w:rPr>
          <w:rFonts w:ascii="Calibri" w:hAnsi="Calibri" w:cs="Arial"/>
          <w:szCs w:val="22"/>
        </w:rPr>
      </w:pPr>
      <w:r>
        <w:rPr>
          <w:rFonts w:ascii="Calibri" w:hAnsi="Calibri" w:cs="Arial"/>
          <w:b/>
          <w:szCs w:val="22"/>
        </w:rPr>
        <w:t xml:space="preserve">Yoshizaki-Gibbons, H.M. </w:t>
      </w:r>
      <w:r>
        <w:rPr>
          <w:rFonts w:ascii="Calibri" w:hAnsi="Calibri" w:cs="Arial"/>
          <w:szCs w:val="22"/>
        </w:rPr>
        <w:t xml:space="preserve">(2018). Critical disability studies. In T. Heller, S. Parker Harris, C. Gill, &amp; R. P. Gould (Eds.), </w:t>
      </w:r>
      <w:r>
        <w:rPr>
          <w:rFonts w:ascii="Calibri" w:hAnsi="Calibri" w:cs="Arial"/>
          <w:i/>
          <w:szCs w:val="22"/>
        </w:rPr>
        <w:t xml:space="preserve">Disability in American Life: An Encyclopedia of Concepts, Policies, and Controversies </w:t>
      </w:r>
      <w:r>
        <w:rPr>
          <w:rFonts w:ascii="Calibri" w:hAnsi="Calibri" w:cs="Arial"/>
          <w:szCs w:val="22"/>
        </w:rPr>
        <w:t>(pp. 149-152)</w:t>
      </w:r>
      <w:r>
        <w:rPr>
          <w:rFonts w:ascii="Calibri" w:hAnsi="Calibri" w:cs="Arial"/>
          <w:i/>
          <w:szCs w:val="22"/>
        </w:rPr>
        <w:t>.</w:t>
      </w:r>
      <w:r>
        <w:rPr>
          <w:rFonts w:ascii="Calibri" w:hAnsi="Calibri" w:cs="Arial"/>
          <w:szCs w:val="22"/>
        </w:rPr>
        <w:t xml:space="preserve"> Santa Barbara, CA: ABC-CLIO. </w:t>
      </w:r>
    </w:p>
    <w:p w14:paraId="29DF5E8F" w14:textId="77777777" w:rsidR="00F16708" w:rsidRDefault="00F16708" w:rsidP="00F16708">
      <w:pPr>
        <w:spacing w:before="120" w:after="120"/>
        <w:ind w:left="720" w:hanging="720"/>
        <w:rPr>
          <w:rFonts w:ascii="Calibri" w:hAnsi="Calibri" w:cs="Arial"/>
          <w:b/>
        </w:rPr>
      </w:pPr>
      <w:r>
        <w:rPr>
          <w:rFonts w:ascii="Calibri" w:hAnsi="Calibri" w:cs="Arial"/>
          <w:b/>
        </w:rPr>
        <w:t>INVITED PUBLICATIONS</w:t>
      </w:r>
    </w:p>
    <w:p w14:paraId="793B6984" w14:textId="7FDC09E3" w:rsidR="00F16708" w:rsidRPr="00481A39" w:rsidRDefault="00F16708" w:rsidP="00F16708">
      <w:pPr>
        <w:ind w:left="720" w:hanging="720"/>
        <w:rPr>
          <w:rFonts w:ascii="Calibri" w:hAnsi="Calibri" w:cs="Arial"/>
        </w:rPr>
      </w:pPr>
      <w:r>
        <w:rPr>
          <w:rFonts w:ascii="Calibri" w:hAnsi="Calibri" w:cs="Arial"/>
          <w:b/>
        </w:rPr>
        <w:t xml:space="preserve">Yoshizaki-Gibbons, H. M. </w:t>
      </w:r>
      <w:r>
        <w:rPr>
          <w:rFonts w:ascii="Calibri" w:hAnsi="Calibri" w:cs="Arial"/>
        </w:rPr>
        <w:t xml:space="preserve">(In Press.) </w:t>
      </w:r>
      <w:r w:rsidR="004F66D5">
        <w:rPr>
          <w:rFonts w:ascii="Calibri" w:hAnsi="Calibri" w:cs="Arial"/>
        </w:rPr>
        <w:t>Integrating critical disability studies and critical gerontology to explore the complexities of ageing with disabilities</w:t>
      </w:r>
      <w:r>
        <w:rPr>
          <w:rFonts w:ascii="Calibri" w:hAnsi="Calibri" w:cs="Arial"/>
        </w:rPr>
        <w:t xml:space="preserve">. In M. Putnam &amp; C. </w:t>
      </w:r>
      <w:proofErr w:type="spellStart"/>
      <w:r>
        <w:rPr>
          <w:rFonts w:ascii="Calibri" w:hAnsi="Calibri" w:cs="Arial"/>
        </w:rPr>
        <w:t>Bigby</w:t>
      </w:r>
      <w:proofErr w:type="spellEnd"/>
      <w:r>
        <w:rPr>
          <w:rFonts w:ascii="Calibri" w:hAnsi="Calibri" w:cs="Arial"/>
        </w:rPr>
        <w:t xml:space="preserve"> (Eds.), </w:t>
      </w:r>
      <w:r>
        <w:rPr>
          <w:rFonts w:ascii="Calibri" w:hAnsi="Calibri" w:cs="Arial"/>
          <w:i/>
        </w:rPr>
        <w:t xml:space="preserve">Handbook of Aging with Disability. </w:t>
      </w:r>
      <w:r>
        <w:rPr>
          <w:rFonts w:ascii="Calibri" w:hAnsi="Calibri" w:cs="Arial"/>
        </w:rPr>
        <w:t xml:space="preserve">New York, NY: Routledge. </w:t>
      </w:r>
    </w:p>
    <w:p w14:paraId="7106CBB4" w14:textId="77777777" w:rsidR="00F16708" w:rsidRDefault="00F16708" w:rsidP="00F16708">
      <w:pPr>
        <w:pBdr>
          <w:bottom w:val="single" w:sz="12" w:space="1" w:color="auto"/>
        </w:pBdr>
        <w:tabs>
          <w:tab w:val="left" w:pos="1170"/>
        </w:tabs>
        <w:rPr>
          <w:rFonts w:ascii="Calibri" w:hAnsi="Calibri" w:cs="Arial"/>
          <w:b/>
          <w:sz w:val="26"/>
        </w:rPr>
      </w:pPr>
    </w:p>
    <w:p w14:paraId="5BE2AF68" w14:textId="52CF2D39" w:rsidR="00655065" w:rsidRPr="004A429A" w:rsidRDefault="00655065" w:rsidP="00655065">
      <w:pPr>
        <w:pBdr>
          <w:bottom w:val="single" w:sz="12" w:space="1" w:color="auto"/>
        </w:pBdr>
        <w:tabs>
          <w:tab w:val="left" w:pos="1170"/>
        </w:tabs>
        <w:spacing w:after="120"/>
        <w:rPr>
          <w:rFonts w:ascii="Calibri" w:hAnsi="Calibri" w:cs="Arial"/>
          <w:b/>
          <w:sz w:val="26"/>
        </w:rPr>
      </w:pPr>
      <w:r>
        <w:rPr>
          <w:rFonts w:ascii="Calibri" w:hAnsi="Calibri" w:cs="Arial"/>
          <w:b/>
          <w:sz w:val="26"/>
        </w:rPr>
        <w:t xml:space="preserve">IN PROGRESS PUBLICATIONS </w:t>
      </w:r>
    </w:p>
    <w:p w14:paraId="4B6E455A" w14:textId="08766215" w:rsidR="001713F4" w:rsidRDefault="001713F4" w:rsidP="00743B52">
      <w:pPr>
        <w:spacing w:after="120"/>
        <w:ind w:left="720" w:hanging="720"/>
        <w:rPr>
          <w:rFonts w:ascii="Calibri" w:hAnsi="Calibri" w:cs="Arial"/>
          <w:b/>
        </w:rPr>
      </w:pPr>
      <w:r>
        <w:rPr>
          <w:rFonts w:ascii="Calibri" w:hAnsi="Calibri" w:cs="Arial"/>
          <w:b/>
        </w:rPr>
        <w:t>REFER</w:t>
      </w:r>
      <w:r w:rsidR="00B555C2">
        <w:rPr>
          <w:rFonts w:ascii="Calibri" w:hAnsi="Calibri" w:cs="Arial"/>
          <w:b/>
        </w:rPr>
        <w:t>E</w:t>
      </w:r>
      <w:r>
        <w:rPr>
          <w:rFonts w:ascii="Calibri" w:hAnsi="Calibri" w:cs="Arial"/>
          <w:b/>
        </w:rPr>
        <w:t>ED ARTICLES</w:t>
      </w:r>
    </w:p>
    <w:p w14:paraId="4890695D" w14:textId="03D0CCCD" w:rsidR="00F16708" w:rsidRPr="00370D4E" w:rsidRDefault="00F16708" w:rsidP="00F16708">
      <w:pPr>
        <w:ind w:left="720" w:hanging="720"/>
        <w:rPr>
          <w:rFonts w:ascii="Calibri" w:hAnsi="Calibri" w:cs="Arial"/>
          <w:i/>
        </w:rPr>
      </w:pPr>
      <w:r>
        <w:rPr>
          <w:rFonts w:ascii="Calibri" w:hAnsi="Calibri" w:cs="Arial"/>
          <w:b/>
        </w:rPr>
        <w:t xml:space="preserve">Yoshizaki-Gibbons, H. M. </w:t>
      </w:r>
      <w:r>
        <w:rPr>
          <w:rFonts w:ascii="Calibri" w:hAnsi="Calibri" w:cs="Arial"/>
        </w:rPr>
        <w:t>(In Progress.) The (</w:t>
      </w:r>
      <w:proofErr w:type="spellStart"/>
      <w:r>
        <w:rPr>
          <w:rFonts w:ascii="Calibri" w:hAnsi="Calibri" w:cs="Arial"/>
        </w:rPr>
        <w:t>im</w:t>
      </w:r>
      <w:proofErr w:type="spellEnd"/>
      <w:r>
        <w:rPr>
          <w:rFonts w:ascii="Calibri" w:hAnsi="Calibri" w:cs="Arial"/>
        </w:rPr>
        <w:t xml:space="preserve">)persistence of memory: Crip time and the politics of dementia. </w:t>
      </w:r>
      <w:r>
        <w:rPr>
          <w:rFonts w:ascii="Calibri" w:hAnsi="Calibri" w:cs="Arial"/>
          <w:i/>
        </w:rPr>
        <w:t>Scandinavian Journal of Disability Research.</w:t>
      </w:r>
    </w:p>
    <w:p w14:paraId="24D13B19" w14:textId="184997AE" w:rsidR="0006223F" w:rsidRPr="00866222" w:rsidRDefault="00C06A4C" w:rsidP="00866222">
      <w:pPr>
        <w:ind w:left="720" w:hanging="720"/>
        <w:rPr>
          <w:rFonts w:ascii="Calibri" w:hAnsi="Calibri" w:cs="Arial"/>
        </w:rPr>
      </w:pPr>
      <w:r>
        <w:rPr>
          <w:rFonts w:ascii="Calibri" w:hAnsi="Calibri" w:cs="Arial"/>
          <w:b/>
        </w:rPr>
        <w:t>Yoshizaki-</w:t>
      </w:r>
      <w:r w:rsidR="000A2A88">
        <w:rPr>
          <w:rFonts w:ascii="Calibri" w:hAnsi="Calibri" w:cs="Arial"/>
          <w:b/>
        </w:rPr>
        <w:t>Gibbons, H. M.</w:t>
      </w:r>
      <w:r w:rsidR="000A2A88">
        <w:rPr>
          <w:rFonts w:ascii="Calibri" w:hAnsi="Calibri" w:cs="Arial"/>
        </w:rPr>
        <w:t xml:space="preserve"> (In </w:t>
      </w:r>
      <w:r w:rsidR="00BC4512">
        <w:rPr>
          <w:rFonts w:ascii="Calibri" w:hAnsi="Calibri" w:cs="Arial"/>
        </w:rPr>
        <w:t>Progress</w:t>
      </w:r>
      <w:r w:rsidR="000A2A88">
        <w:rPr>
          <w:rFonts w:ascii="Calibri" w:hAnsi="Calibri" w:cs="Arial"/>
        </w:rPr>
        <w:t xml:space="preserve">). Challenging the never-ending funeral: Reinterpreting dementia through a disability studies lens. </w:t>
      </w:r>
    </w:p>
    <w:p w14:paraId="5A9434EA" w14:textId="77777777" w:rsidR="00304E8B" w:rsidRDefault="00304E8B" w:rsidP="002B0CF6">
      <w:pPr>
        <w:pBdr>
          <w:bottom w:val="single" w:sz="12" w:space="1" w:color="auto"/>
        </w:pBdr>
        <w:rPr>
          <w:rFonts w:ascii="Calibri" w:hAnsi="Calibri" w:cs="Arial"/>
          <w:b/>
          <w:sz w:val="26"/>
        </w:rPr>
      </w:pPr>
    </w:p>
    <w:p w14:paraId="55EE460B" w14:textId="49C6616B" w:rsidR="002B0CF6" w:rsidRDefault="002B0CF6" w:rsidP="002B0CF6">
      <w:pPr>
        <w:pBdr>
          <w:bottom w:val="single" w:sz="12" w:space="1" w:color="auto"/>
        </w:pBdr>
        <w:rPr>
          <w:rFonts w:ascii="Calibri" w:hAnsi="Calibri" w:cs="Arial"/>
          <w:b/>
          <w:sz w:val="26"/>
        </w:rPr>
      </w:pPr>
      <w:r>
        <w:rPr>
          <w:rFonts w:ascii="Calibri" w:hAnsi="Calibri" w:cs="Arial"/>
          <w:b/>
          <w:sz w:val="26"/>
        </w:rPr>
        <w:t>EDITORIAL EXPERIENCE</w:t>
      </w:r>
    </w:p>
    <w:p w14:paraId="3101FA80" w14:textId="77777777" w:rsidR="002B0CF6" w:rsidRPr="007B610B" w:rsidRDefault="002B0CF6" w:rsidP="002B0CF6">
      <w:pPr>
        <w:tabs>
          <w:tab w:val="left" w:pos="0"/>
        </w:tabs>
        <w:spacing w:before="120"/>
        <w:rPr>
          <w:rFonts w:ascii="Calibri" w:hAnsi="Calibri" w:cs="Arial"/>
          <w:szCs w:val="22"/>
        </w:rPr>
      </w:pPr>
      <w:r w:rsidRPr="002B0CF6">
        <w:rPr>
          <w:rFonts w:ascii="Calibri" w:hAnsi="Calibri" w:cs="Arial"/>
          <w:szCs w:val="22"/>
        </w:rPr>
        <w:t xml:space="preserve">Content Editor, </w:t>
      </w:r>
      <w:r>
        <w:rPr>
          <w:rFonts w:ascii="Calibri" w:hAnsi="Calibri" w:cs="Arial"/>
          <w:i/>
          <w:szCs w:val="22"/>
        </w:rPr>
        <w:t>Disability in American Life: An Encyclopedia of Concepts, Policies, and Controversies.</w:t>
      </w:r>
      <w:r>
        <w:rPr>
          <w:rFonts w:ascii="Calibri" w:hAnsi="Calibri" w:cs="Arial"/>
          <w:szCs w:val="22"/>
        </w:rPr>
        <w:t xml:space="preserve"> Editors: T. Heller, S. Parker Harris, C. Gill, &amp; R. P. Gould. Santa Barbara, CA: ABC-CLIO. </w:t>
      </w:r>
    </w:p>
    <w:p w14:paraId="2A152F6C" w14:textId="77777777" w:rsidR="002B0CF6" w:rsidRDefault="002B0CF6" w:rsidP="002B0CF6">
      <w:pPr>
        <w:pBdr>
          <w:bottom w:val="single" w:sz="12" w:space="1" w:color="auto"/>
        </w:pBdr>
        <w:tabs>
          <w:tab w:val="left" w:pos="1170"/>
        </w:tabs>
        <w:ind w:left="1267" w:hanging="1267"/>
        <w:rPr>
          <w:rFonts w:ascii="Calibri" w:hAnsi="Calibri" w:cs="Arial"/>
          <w:b/>
          <w:sz w:val="26"/>
        </w:rPr>
      </w:pPr>
    </w:p>
    <w:p w14:paraId="2D108872" w14:textId="33F3C68F" w:rsidR="00F3474E" w:rsidRPr="004A429A" w:rsidRDefault="00F3474E" w:rsidP="00F3474E">
      <w:pPr>
        <w:pBdr>
          <w:bottom w:val="single" w:sz="12" w:space="1" w:color="auto"/>
        </w:pBdr>
        <w:tabs>
          <w:tab w:val="left" w:pos="1170"/>
        </w:tabs>
        <w:spacing w:after="120"/>
        <w:ind w:left="1267" w:hanging="1267"/>
        <w:rPr>
          <w:rFonts w:ascii="Calibri" w:hAnsi="Calibri" w:cs="Arial"/>
          <w:b/>
          <w:sz w:val="26"/>
        </w:rPr>
      </w:pPr>
      <w:r w:rsidRPr="004A429A">
        <w:rPr>
          <w:rFonts w:ascii="Calibri" w:hAnsi="Calibri" w:cs="Arial"/>
          <w:b/>
          <w:sz w:val="26"/>
        </w:rPr>
        <w:t xml:space="preserve">HONORS &amp; AWARDS </w:t>
      </w:r>
    </w:p>
    <w:p w14:paraId="3DDEF01B" w14:textId="737711BA" w:rsidR="004B68E0" w:rsidRDefault="004B68E0" w:rsidP="00F3474E">
      <w:pPr>
        <w:tabs>
          <w:tab w:val="left" w:pos="0"/>
        </w:tabs>
        <w:rPr>
          <w:rFonts w:ascii="Calibri" w:hAnsi="Calibri" w:cs="Arial"/>
          <w:b/>
        </w:rPr>
      </w:pPr>
      <w:r>
        <w:rPr>
          <w:rFonts w:ascii="Calibri" w:hAnsi="Calibri" w:cs="Arial"/>
          <w:b/>
        </w:rPr>
        <w:t>18 of the Last 9 Notable Alumni Award</w:t>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t xml:space="preserve">    </w:t>
      </w:r>
      <w:r w:rsidRPr="004B68E0">
        <w:rPr>
          <w:rFonts w:ascii="Calibri" w:hAnsi="Calibri" w:cs="Arial"/>
          <w:bCs/>
        </w:rPr>
        <w:t>2020</w:t>
      </w:r>
    </w:p>
    <w:p w14:paraId="4770EFE1" w14:textId="7B00F590" w:rsidR="004B68E0" w:rsidRPr="004B68E0" w:rsidRDefault="004B68E0" w:rsidP="00F3474E">
      <w:pPr>
        <w:tabs>
          <w:tab w:val="left" w:pos="0"/>
        </w:tabs>
        <w:rPr>
          <w:rFonts w:ascii="Calibri" w:hAnsi="Calibri" w:cs="Arial"/>
          <w:bCs/>
        </w:rPr>
      </w:pPr>
      <w:r>
        <w:rPr>
          <w:rFonts w:ascii="Calibri" w:hAnsi="Calibri" w:cs="Arial"/>
          <w:b/>
        </w:rPr>
        <w:tab/>
      </w:r>
      <w:r>
        <w:rPr>
          <w:rFonts w:ascii="Calibri" w:hAnsi="Calibri" w:cs="Arial"/>
          <w:bCs/>
        </w:rPr>
        <w:t>Miami University</w:t>
      </w:r>
    </w:p>
    <w:p w14:paraId="642C944C" w14:textId="1CC7F3C1" w:rsidR="0006223F" w:rsidRDefault="0006223F" w:rsidP="00F3474E">
      <w:pPr>
        <w:tabs>
          <w:tab w:val="left" w:pos="0"/>
        </w:tabs>
        <w:rPr>
          <w:rFonts w:ascii="Calibri" w:hAnsi="Calibri" w:cs="Arial"/>
          <w:b/>
        </w:rPr>
      </w:pPr>
      <w:r>
        <w:rPr>
          <w:rFonts w:ascii="Calibri" w:hAnsi="Calibri" w:cs="Arial"/>
          <w:b/>
        </w:rPr>
        <w:t>Dean’s Scholar Fellowship</w:t>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t xml:space="preserve">      </w:t>
      </w:r>
      <w:r w:rsidR="006E078A">
        <w:rPr>
          <w:rFonts w:ascii="Calibri" w:hAnsi="Calibri" w:cs="Arial"/>
          <w:b/>
        </w:rPr>
        <w:t xml:space="preserve"> </w:t>
      </w:r>
      <w:r>
        <w:rPr>
          <w:rFonts w:ascii="Calibri" w:hAnsi="Calibri" w:cs="Arial"/>
        </w:rPr>
        <w:t>2018-2019</w:t>
      </w:r>
      <w:r>
        <w:rPr>
          <w:rFonts w:ascii="Calibri" w:hAnsi="Calibri" w:cs="Arial"/>
          <w:b/>
        </w:rPr>
        <w:t xml:space="preserve"> </w:t>
      </w:r>
    </w:p>
    <w:p w14:paraId="02C230FE" w14:textId="34CDD911" w:rsidR="0006223F" w:rsidRPr="0006223F" w:rsidRDefault="0006223F" w:rsidP="00F3474E">
      <w:pPr>
        <w:tabs>
          <w:tab w:val="left" w:pos="0"/>
        </w:tabs>
        <w:rPr>
          <w:rFonts w:ascii="Calibri" w:hAnsi="Calibri" w:cs="Arial"/>
        </w:rPr>
      </w:pPr>
      <w:r>
        <w:rPr>
          <w:rFonts w:ascii="Calibri" w:hAnsi="Calibri" w:cs="Arial"/>
          <w:b/>
        </w:rPr>
        <w:tab/>
      </w:r>
      <w:r>
        <w:rPr>
          <w:rFonts w:ascii="Calibri" w:hAnsi="Calibri" w:cs="Arial"/>
        </w:rPr>
        <w:t xml:space="preserve">University of Illinois at Chicago </w:t>
      </w:r>
    </w:p>
    <w:p w14:paraId="79C3E489" w14:textId="71F34F7D" w:rsidR="00004AFE" w:rsidRDefault="00004AFE" w:rsidP="00F3474E">
      <w:pPr>
        <w:tabs>
          <w:tab w:val="left" w:pos="0"/>
        </w:tabs>
        <w:rPr>
          <w:rFonts w:ascii="Calibri" w:hAnsi="Calibri" w:cs="Arial"/>
        </w:rPr>
      </w:pPr>
      <w:r>
        <w:rPr>
          <w:rFonts w:ascii="Calibri" w:hAnsi="Calibri" w:cs="Arial"/>
          <w:b/>
        </w:rPr>
        <w:t>Ann and Edward Page-El Scholarship for Research on Social Aspects of Neurological Disabilitie</w:t>
      </w:r>
      <w:r w:rsidR="006E078A">
        <w:rPr>
          <w:rFonts w:ascii="Calibri" w:hAnsi="Calibri" w:cs="Arial"/>
          <w:b/>
        </w:rPr>
        <w:t xml:space="preserve">s      </w:t>
      </w:r>
      <w:r>
        <w:rPr>
          <w:rFonts w:ascii="Calibri" w:hAnsi="Calibri" w:cs="Arial"/>
        </w:rPr>
        <w:t>2018-2019</w:t>
      </w:r>
    </w:p>
    <w:p w14:paraId="7C9EFC4C" w14:textId="46F75E8D" w:rsidR="00004AFE" w:rsidRPr="00004AFE" w:rsidRDefault="00004AFE" w:rsidP="00F3474E">
      <w:pPr>
        <w:tabs>
          <w:tab w:val="left" w:pos="0"/>
        </w:tabs>
        <w:rPr>
          <w:rFonts w:ascii="Calibri" w:hAnsi="Calibri" w:cs="Arial"/>
        </w:rPr>
      </w:pPr>
      <w:r>
        <w:rPr>
          <w:rFonts w:ascii="Calibri" w:hAnsi="Calibri" w:cs="Arial"/>
        </w:rPr>
        <w:tab/>
        <w:t>University of Illinois at Chicago</w:t>
      </w:r>
    </w:p>
    <w:p w14:paraId="6E4F37C8" w14:textId="77128681" w:rsidR="00F3474E" w:rsidRDefault="00F3474E" w:rsidP="00F3474E">
      <w:pPr>
        <w:tabs>
          <w:tab w:val="left" w:pos="0"/>
        </w:tabs>
        <w:rPr>
          <w:rFonts w:ascii="Calibri" w:hAnsi="Calibri" w:cs="Arial"/>
        </w:rPr>
      </w:pPr>
      <w:r w:rsidRPr="0065461F">
        <w:rPr>
          <w:rFonts w:ascii="Calibri" w:hAnsi="Calibri" w:cs="Arial"/>
          <w:b/>
        </w:rPr>
        <w:t>University Fellow</w:t>
      </w:r>
      <w:r w:rsidR="0006223F">
        <w:rPr>
          <w:rFonts w:ascii="Calibri" w:hAnsi="Calibri" w:cs="Arial"/>
          <w:b/>
        </w:rPr>
        <w:t>ship</w:t>
      </w:r>
      <w:r w:rsidR="0006223F">
        <w:rPr>
          <w:rFonts w:ascii="Calibri" w:hAnsi="Calibri" w:cs="Arial"/>
          <w:b/>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                                </w:t>
      </w:r>
      <w:r w:rsidR="006E078A">
        <w:rPr>
          <w:rFonts w:ascii="Calibri" w:hAnsi="Calibri" w:cs="Arial"/>
        </w:rPr>
        <w:t xml:space="preserve"> </w:t>
      </w:r>
      <w:r>
        <w:rPr>
          <w:rFonts w:ascii="Calibri" w:hAnsi="Calibri" w:cs="Arial"/>
        </w:rPr>
        <w:t>2013-2018</w:t>
      </w:r>
    </w:p>
    <w:p w14:paraId="701BE099" w14:textId="77777777" w:rsidR="00F3474E" w:rsidRPr="004A429A" w:rsidRDefault="00F3474E" w:rsidP="00F3474E">
      <w:pPr>
        <w:tabs>
          <w:tab w:val="left" w:pos="0"/>
        </w:tabs>
        <w:rPr>
          <w:rFonts w:ascii="Calibri" w:hAnsi="Calibri" w:cs="Arial"/>
        </w:rPr>
      </w:pPr>
      <w:r>
        <w:rPr>
          <w:rFonts w:ascii="Calibri" w:hAnsi="Calibri" w:cs="Arial"/>
        </w:rPr>
        <w:tab/>
      </w:r>
      <w:r w:rsidRPr="004A429A">
        <w:rPr>
          <w:rFonts w:ascii="Calibri" w:hAnsi="Calibri" w:cs="Arial"/>
        </w:rPr>
        <w:t>Univ</w:t>
      </w:r>
      <w:r>
        <w:rPr>
          <w:rFonts w:ascii="Calibri" w:hAnsi="Calibri" w:cs="Arial"/>
        </w:rPr>
        <w:t>ersity of Illinois at Chicago</w:t>
      </w:r>
      <w:r w:rsidRPr="004A429A">
        <w:rPr>
          <w:rFonts w:ascii="Calibri" w:hAnsi="Calibri" w:cs="Arial"/>
        </w:rPr>
        <w:t xml:space="preserve"> </w:t>
      </w:r>
    </w:p>
    <w:p w14:paraId="735A64F1" w14:textId="407B5C6E" w:rsidR="0006223F" w:rsidRDefault="0006223F" w:rsidP="00F3474E">
      <w:pPr>
        <w:tabs>
          <w:tab w:val="left" w:pos="0"/>
        </w:tabs>
        <w:rPr>
          <w:rFonts w:ascii="Calibri" w:hAnsi="Calibri" w:cs="Arial"/>
        </w:rPr>
      </w:pPr>
      <w:r>
        <w:rPr>
          <w:rFonts w:ascii="Calibri" w:hAnsi="Calibri" w:cs="Arial"/>
          <w:b/>
        </w:rPr>
        <w:t xml:space="preserve">Charlotte A. Tate Award for Multidisciplinary Research </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006E078A">
        <w:rPr>
          <w:rFonts w:ascii="Calibri" w:hAnsi="Calibri" w:cs="Arial"/>
        </w:rPr>
        <w:t xml:space="preserve">  </w:t>
      </w:r>
      <w:r w:rsidR="006E078A">
        <w:rPr>
          <w:rFonts w:ascii="Calibri" w:hAnsi="Calibri" w:cs="Arial"/>
        </w:rPr>
        <w:tab/>
        <w:t xml:space="preserve">       </w:t>
      </w:r>
      <w:r>
        <w:rPr>
          <w:rFonts w:ascii="Calibri" w:hAnsi="Calibri" w:cs="Arial"/>
        </w:rPr>
        <w:t>2017-2018</w:t>
      </w:r>
    </w:p>
    <w:p w14:paraId="3DECE7EF" w14:textId="65A24D0A" w:rsidR="0006223F" w:rsidRPr="0006223F" w:rsidRDefault="0006223F" w:rsidP="00F3474E">
      <w:pPr>
        <w:tabs>
          <w:tab w:val="left" w:pos="0"/>
        </w:tabs>
        <w:rPr>
          <w:rFonts w:ascii="Calibri" w:hAnsi="Calibri" w:cs="Arial"/>
        </w:rPr>
      </w:pPr>
      <w:r>
        <w:rPr>
          <w:rFonts w:ascii="Calibri" w:hAnsi="Calibri" w:cs="Arial"/>
        </w:rPr>
        <w:tab/>
        <w:t xml:space="preserve">Disability and Human Development, University of Illinois at Chicago </w:t>
      </w:r>
    </w:p>
    <w:p w14:paraId="788451FA" w14:textId="3EEF1486" w:rsidR="00F3474E" w:rsidRDefault="00F3474E" w:rsidP="00F3474E">
      <w:pPr>
        <w:tabs>
          <w:tab w:val="left" w:pos="0"/>
        </w:tabs>
        <w:rPr>
          <w:rFonts w:ascii="Calibri" w:hAnsi="Calibri" w:cs="Arial"/>
        </w:rPr>
      </w:pPr>
      <w:r>
        <w:rPr>
          <w:rFonts w:ascii="Calibri" w:hAnsi="Calibri" w:cs="Arial"/>
          <w:b/>
        </w:rPr>
        <w:t>Alice J. Dan Dissertation Award</w:t>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sidR="006E078A">
        <w:rPr>
          <w:rFonts w:ascii="Calibri" w:hAnsi="Calibri" w:cs="Arial"/>
          <w:b/>
        </w:rPr>
        <w:t xml:space="preserve">       </w:t>
      </w:r>
      <w:r>
        <w:rPr>
          <w:rFonts w:ascii="Calibri" w:hAnsi="Calibri" w:cs="Arial"/>
        </w:rPr>
        <w:t>2017-2018</w:t>
      </w:r>
    </w:p>
    <w:p w14:paraId="0749E287" w14:textId="77777777" w:rsidR="00F3474E" w:rsidRPr="00893F2F" w:rsidRDefault="00F3474E" w:rsidP="00F3474E">
      <w:pPr>
        <w:tabs>
          <w:tab w:val="left" w:pos="0"/>
        </w:tabs>
        <w:rPr>
          <w:rFonts w:ascii="Calibri" w:hAnsi="Calibri" w:cs="Arial"/>
        </w:rPr>
      </w:pPr>
      <w:r>
        <w:rPr>
          <w:rFonts w:ascii="Calibri" w:hAnsi="Calibri" w:cs="Arial"/>
          <w:b/>
        </w:rPr>
        <w:tab/>
      </w:r>
      <w:r>
        <w:rPr>
          <w:rFonts w:ascii="Calibri" w:hAnsi="Calibri" w:cs="Arial"/>
        </w:rPr>
        <w:t xml:space="preserve">Center for Research on Women and Gender, University of Illinois at Chicago </w:t>
      </w:r>
    </w:p>
    <w:p w14:paraId="38840E84" w14:textId="52AC587D" w:rsidR="00F3474E" w:rsidRDefault="00F3474E" w:rsidP="00F3474E">
      <w:pPr>
        <w:tabs>
          <w:tab w:val="left" w:pos="0"/>
        </w:tabs>
        <w:rPr>
          <w:rFonts w:ascii="Calibri" w:hAnsi="Calibri" w:cs="Arial"/>
        </w:rPr>
      </w:pPr>
      <w:r>
        <w:rPr>
          <w:rFonts w:ascii="Calibri" w:hAnsi="Calibri" w:cs="Arial"/>
          <w:b/>
        </w:rPr>
        <w:t>Marian K. Hume Memorial Endowed Scholar</w:t>
      </w:r>
      <w:r w:rsidR="005B3EAE">
        <w:rPr>
          <w:rFonts w:ascii="Calibri" w:hAnsi="Calibri" w:cs="Arial"/>
          <w:b/>
        </w:rPr>
        <w:t xml:space="preserve"> Award</w:t>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sidR="006E078A">
        <w:rPr>
          <w:rFonts w:ascii="Calibri" w:hAnsi="Calibri" w:cs="Arial"/>
          <w:b/>
        </w:rPr>
        <w:t xml:space="preserve">                    </w:t>
      </w:r>
      <w:r>
        <w:rPr>
          <w:rFonts w:ascii="Calibri" w:hAnsi="Calibri" w:cs="Arial"/>
        </w:rPr>
        <w:t>2017-2018</w:t>
      </w:r>
    </w:p>
    <w:p w14:paraId="3D2D9DA5" w14:textId="77777777" w:rsidR="00F3474E" w:rsidRPr="00893F2F" w:rsidRDefault="00F3474E" w:rsidP="00F3474E">
      <w:pPr>
        <w:tabs>
          <w:tab w:val="left" w:pos="0"/>
        </w:tabs>
        <w:rPr>
          <w:rFonts w:ascii="Calibri" w:hAnsi="Calibri" w:cs="Arial"/>
        </w:rPr>
      </w:pPr>
      <w:r>
        <w:rPr>
          <w:rFonts w:ascii="Calibri" w:hAnsi="Calibri" w:cs="Arial"/>
        </w:rPr>
        <w:tab/>
        <w:t>P.E.O. Sisterhood</w:t>
      </w:r>
    </w:p>
    <w:p w14:paraId="1A05858E" w14:textId="0E9FB07B" w:rsidR="00F3474E" w:rsidRPr="00884933" w:rsidRDefault="00F3474E" w:rsidP="00F3474E">
      <w:pPr>
        <w:tabs>
          <w:tab w:val="left" w:pos="0"/>
        </w:tabs>
        <w:rPr>
          <w:rFonts w:ascii="Calibri" w:hAnsi="Calibri" w:cs="Arial"/>
        </w:rPr>
      </w:pPr>
      <w:r>
        <w:rPr>
          <w:rFonts w:ascii="Calibri" w:hAnsi="Calibri" w:cs="Arial"/>
          <w:b/>
        </w:rPr>
        <w:t xml:space="preserve">P.E.O. Scholar Award </w:t>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t xml:space="preserve">      </w:t>
      </w:r>
      <w:r w:rsidR="006E078A">
        <w:rPr>
          <w:rFonts w:ascii="Calibri" w:hAnsi="Calibri" w:cs="Arial"/>
          <w:b/>
        </w:rPr>
        <w:t xml:space="preserve"> </w:t>
      </w:r>
      <w:r>
        <w:rPr>
          <w:rFonts w:ascii="Calibri" w:hAnsi="Calibri" w:cs="Arial"/>
        </w:rPr>
        <w:t>2017-2018</w:t>
      </w:r>
    </w:p>
    <w:p w14:paraId="60E15E6B" w14:textId="77777777" w:rsidR="00F3474E" w:rsidRPr="00884933" w:rsidRDefault="00F3474E" w:rsidP="00F3474E">
      <w:pPr>
        <w:tabs>
          <w:tab w:val="left" w:pos="0"/>
        </w:tabs>
        <w:rPr>
          <w:rFonts w:ascii="Calibri" w:hAnsi="Calibri" w:cs="Arial"/>
        </w:rPr>
      </w:pPr>
      <w:r>
        <w:rPr>
          <w:rFonts w:ascii="Calibri" w:hAnsi="Calibri" w:cs="Arial"/>
          <w:b/>
        </w:rPr>
        <w:tab/>
      </w:r>
      <w:r>
        <w:rPr>
          <w:rFonts w:ascii="Calibri" w:hAnsi="Calibri" w:cs="Arial"/>
        </w:rPr>
        <w:t xml:space="preserve">P.E.O. Sisterhood </w:t>
      </w:r>
    </w:p>
    <w:p w14:paraId="48E4BC93" w14:textId="77777777" w:rsidR="004B68E0" w:rsidRDefault="004B68E0" w:rsidP="00F3474E">
      <w:pPr>
        <w:tabs>
          <w:tab w:val="left" w:pos="0"/>
        </w:tabs>
        <w:rPr>
          <w:rFonts w:ascii="Calibri" w:hAnsi="Calibri" w:cs="Arial"/>
          <w:b/>
        </w:rPr>
      </w:pPr>
    </w:p>
    <w:p w14:paraId="40F013CD" w14:textId="39F00B0D" w:rsidR="00F3474E" w:rsidRDefault="00F3474E" w:rsidP="00F3474E">
      <w:pPr>
        <w:tabs>
          <w:tab w:val="left" w:pos="0"/>
        </w:tabs>
        <w:rPr>
          <w:rFonts w:ascii="Calibri" w:hAnsi="Calibri" w:cs="Arial"/>
        </w:rPr>
      </w:pPr>
      <w:r>
        <w:rPr>
          <w:rFonts w:ascii="Calibri" w:hAnsi="Calibri" w:cs="Arial"/>
          <w:b/>
        </w:rPr>
        <w:lastRenderedPageBreak/>
        <w:t>Excellence in Undergraduate Mentoring Award</w:t>
      </w:r>
      <w:r>
        <w:rPr>
          <w:rFonts w:ascii="Calibri" w:hAnsi="Calibri" w:cs="Arial"/>
          <w:b/>
        </w:rPr>
        <w:tab/>
      </w:r>
      <w:r>
        <w:rPr>
          <w:rFonts w:ascii="Calibri" w:hAnsi="Calibri" w:cs="Arial"/>
          <w:b/>
        </w:rPr>
        <w:tab/>
      </w:r>
      <w:r>
        <w:rPr>
          <w:rFonts w:ascii="Calibri" w:hAnsi="Calibri" w:cs="Arial"/>
          <w:b/>
        </w:rPr>
        <w:tab/>
        <w:t xml:space="preserve">   </w:t>
      </w:r>
      <w:r>
        <w:rPr>
          <w:rFonts w:ascii="Calibri" w:hAnsi="Calibri" w:cs="Arial"/>
          <w:b/>
        </w:rPr>
        <w:tab/>
      </w:r>
      <w:r>
        <w:rPr>
          <w:rFonts w:ascii="Calibri" w:hAnsi="Calibri" w:cs="Arial"/>
          <w:b/>
        </w:rPr>
        <w:tab/>
        <w:t xml:space="preserve">     </w:t>
      </w:r>
      <w:r>
        <w:rPr>
          <w:rFonts w:ascii="Calibri" w:hAnsi="Calibri" w:cs="Arial"/>
          <w:b/>
        </w:rPr>
        <w:tab/>
      </w:r>
      <w:r>
        <w:rPr>
          <w:rFonts w:ascii="Calibri" w:hAnsi="Calibri" w:cs="Arial"/>
          <w:b/>
        </w:rPr>
        <w:tab/>
      </w:r>
      <w:r>
        <w:rPr>
          <w:rFonts w:ascii="Calibri" w:hAnsi="Calibri" w:cs="Arial"/>
          <w:b/>
        </w:rPr>
        <w:tab/>
      </w:r>
      <w:r w:rsidR="006E078A">
        <w:rPr>
          <w:rFonts w:ascii="Calibri" w:hAnsi="Calibri" w:cs="Arial"/>
          <w:b/>
        </w:rPr>
        <w:t xml:space="preserve">    </w:t>
      </w:r>
      <w:r>
        <w:rPr>
          <w:rFonts w:ascii="Calibri" w:hAnsi="Calibri" w:cs="Arial"/>
        </w:rPr>
        <w:t>2016</w:t>
      </w:r>
    </w:p>
    <w:p w14:paraId="55346CA6" w14:textId="77777777" w:rsidR="00F3474E" w:rsidRPr="00233CAD" w:rsidRDefault="00F3474E" w:rsidP="00F3474E">
      <w:pPr>
        <w:tabs>
          <w:tab w:val="left" w:pos="0"/>
        </w:tabs>
        <w:rPr>
          <w:rFonts w:ascii="Calibri" w:hAnsi="Calibri" w:cs="Arial"/>
        </w:rPr>
      </w:pPr>
      <w:r>
        <w:rPr>
          <w:rFonts w:ascii="Calibri" w:hAnsi="Calibri" w:cs="Arial"/>
        </w:rPr>
        <w:tab/>
        <w:t xml:space="preserve">Graduate College &amp; Honors College, University of Illinois at Chicago </w:t>
      </w:r>
    </w:p>
    <w:p w14:paraId="5738F997" w14:textId="4FD27307" w:rsidR="00F3474E" w:rsidRDefault="00F3474E" w:rsidP="00F3474E">
      <w:pPr>
        <w:tabs>
          <w:tab w:val="left" w:pos="0"/>
        </w:tabs>
        <w:rPr>
          <w:rFonts w:ascii="Calibri" w:hAnsi="Calibri" w:cs="Arial"/>
          <w:b/>
        </w:rPr>
      </w:pPr>
      <w:r>
        <w:rPr>
          <w:rFonts w:ascii="Calibri" w:hAnsi="Calibri" w:cs="Arial"/>
          <w:b/>
        </w:rPr>
        <w:t>Chancellor’s Student Service and Leadership Award</w:t>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sidR="006E078A">
        <w:rPr>
          <w:rFonts w:ascii="Calibri" w:hAnsi="Calibri" w:cs="Arial"/>
          <w:b/>
        </w:rPr>
        <w:t xml:space="preserve">    </w:t>
      </w:r>
      <w:r w:rsidRPr="000C587B">
        <w:rPr>
          <w:rFonts w:ascii="Calibri" w:hAnsi="Calibri" w:cs="Arial"/>
        </w:rPr>
        <w:t>2016</w:t>
      </w:r>
    </w:p>
    <w:p w14:paraId="3FCBF52A" w14:textId="77777777" w:rsidR="00F3474E" w:rsidRPr="000C587B" w:rsidRDefault="00F3474E" w:rsidP="00F3474E">
      <w:pPr>
        <w:tabs>
          <w:tab w:val="left" w:pos="0"/>
        </w:tabs>
        <w:rPr>
          <w:rFonts w:ascii="Calibri" w:hAnsi="Calibri" w:cs="Arial"/>
        </w:rPr>
      </w:pPr>
      <w:r>
        <w:rPr>
          <w:rFonts w:ascii="Calibri" w:hAnsi="Calibri" w:cs="Arial"/>
          <w:b/>
        </w:rPr>
        <w:tab/>
      </w:r>
      <w:r>
        <w:rPr>
          <w:rFonts w:ascii="Calibri" w:hAnsi="Calibri" w:cs="Arial"/>
        </w:rPr>
        <w:t xml:space="preserve">University of Illinois at Chicago </w:t>
      </w:r>
    </w:p>
    <w:p w14:paraId="0E8927E6" w14:textId="2FFDA686" w:rsidR="00F3474E" w:rsidRDefault="00F3474E" w:rsidP="00F3474E">
      <w:pPr>
        <w:tabs>
          <w:tab w:val="left" w:pos="0"/>
        </w:tabs>
        <w:rPr>
          <w:rFonts w:ascii="Calibri" w:hAnsi="Calibri" w:cs="Arial"/>
        </w:rPr>
      </w:pPr>
      <w:r>
        <w:rPr>
          <w:rFonts w:ascii="Calibri" w:hAnsi="Calibri" w:cs="Arial"/>
          <w:b/>
        </w:rPr>
        <w:t>Kate Welling Disability Studies Lecture Series Emerging Scholar</w:t>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sidR="006E078A">
        <w:rPr>
          <w:rFonts w:ascii="Calibri" w:hAnsi="Calibri" w:cs="Arial"/>
          <w:b/>
        </w:rPr>
        <w:t xml:space="preserve">    </w:t>
      </w:r>
      <w:r>
        <w:rPr>
          <w:rFonts w:ascii="Calibri" w:hAnsi="Calibri" w:cs="Arial"/>
        </w:rPr>
        <w:t>2015</w:t>
      </w:r>
    </w:p>
    <w:p w14:paraId="3ECC5BA7" w14:textId="77777777" w:rsidR="00F3474E" w:rsidRPr="00755FB3" w:rsidRDefault="00F3474E" w:rsidP="00F3474E">
      <w:pPr>
        <w:tabs>
          <w:tab w:val="left" w:pos="0"/>
        </w:tabs>
        <w:rPr>
          <w:rFonts w:ascii="Calibri" w:hAnsi="Calibri" w:cs="Arial"/>
        </w:rPr>
      </w:pPr>
      <w:r>
        <w:rPr>
          <w:rFonts w:ascii="Calibri" w:hAnsi="Calibri" w:cs="Arial"/>
        </w:rPr>
        <w:tab/>
        <w:t xml:space="preserve">Miami University </w:t>
      </w:r>
    </w:p>
    <w:p w14:paraId="40E4D8E1" w14:textId="2993E340" w:rsidR="00F3474E" w:rsidRDefault="00F3474E" w:rsidP="00F3474E">
      <w:pPr>
        <w:tabs>
          <w:tab w:val="left" w:pos="0"/>
        </w:tabs>
        <w:rPr>
          <w:rFonts w:ascii="Calibri" w:hAnsi="Calibri" w:cs="Arial"/>
        </w:rPr>
      </w:pPr>
      <w:r>
        <w:rPr>
          <w:rFonts w:ascii="Calibri" w:hAnsi="Calibri" w:cs="Arial"/>
          <w:b/>
        </w:rPr>
        <w:t xml:space="preserve">Anne Hopkins Scholarship Award </w:t>
      </w:r>
      <w:r>
        <w:rPr>
          <w:rFonts w:ascii="Calibri" w:hAnsi="Calibri" w:cs="Arial"/>
          <w:b/>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   </w:t>
      </w:r>
      <w:r w:rsidR="006E078A">
        <w:rPr>
          <w:rFonts w:ascii="Calibri" w:hAnsi="Calibri" w:cs="Arial"/>
        </w:rPr>
        <w:t xml:space="preserve"> </w:t>
      </w:r>
      <w:r>
        <w:rPr>
          <w:rFonts w:ascii="Calibri" w:hAnsi="Calibri" w:cs="Arial"/>
        </w:rPr>
        <w:t>2015</w:t>
      </w:r>
    </w:p>
    <w:p w14:paraId="266106F5" w14:textId="77777777" w:rsidR="00F3474E" w:rsidRPr="00755FB3" w:rsidRDefault="00F3474E" w:rsidP="00F3474E">
      <w:pPr>
        <w:tabs>
          <w:tab w:val="left" w:pos="0"/>
        </w:tabs>
        <w:rPr>
          <w:rFonts w:ascii="Calibri" w:hAnsi="Calibri" w:cs="Arial"/>
        </w:rPr>
      </w:pPr>
      <w:r>
        <w:rPr>
          <w:rFonts w:ascii="Calibri" w:hAnsi="Calibri" w:cs="Arial"/>
        </w:rPr>
        <w:tab/>
        <w:t xml:space="preserve">University of Illinois at Chicago </w:t>
      </w:r>
    </w:p>
    <w:p w14:paraId="7354A8F6" w14:textId="5483DCE0" w:rsidR="00F3474E" w:rsidRDefault="00F3474E" w:rsidP="00F3474E">
      <w:pPr>
        <w:tabs>
          <w:tab w:val="left" w:pos="0"/>
        </w:tabs>
        <w:rPr>
          <w:rFonts w:ascii="Calibri" w:hAnsi="Calibri" w:cs="Arial"/>
        </w:rPr>
      </w:pPr>
      <w:r w:rsidRPr="0065461F">
        <w:rPr>
          <w:rFonts w:ascii="Calibri" w:hAnsi="Calibri" w:cs="Arial"/>
          <w:b/>
        </w:rPr>
        <w:t>Social Justice Studies Service Award</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    2013</w:t>
      </w:r>
    </w:p>
    <w:p w14:paraId="11E2DBE8" w14:textId="77777777" w:rsidR="00F3474E" w:rsidRPr="004A429A" w:rsidRDefault="00F3474E" w:rsidP="00F3474E">
      <w:pPr>
        <w:tabs>
          <w:tab w:val="left" w:pos="0"/>
        </w:tabs>
        <w:rPr>
          <w:rFonts w:ascii="Calibri" w:hAnsi="Calibri" w:cs="Arial"/>
        </w:rPr>
      </w:pPr>
      <w:r>
        <w:rPr>
          <w:rFonts w:ascii="Calibri" w:hAnsi="Calibri" w:cs="Arial"/>
        </w:rPr>
        <w:tab/>
      </w:r>
      <w:r w:rsidRPr="004A429A">
        <w:rPr>
          <w:rFonts w:ascii="Calibri" w:hAnsi="Calibri" w:cs="Arial"/>
        </w:rPr>
        <w:t xml:space="preserve">Department of Sociology &amp; </w:t>
      </w:r>
      <w:r>
        <w:rPr>
          <w:rFonts w:ascii="Calibri" w:hAnsi="Calibri" w:cs="Arial"/>
        </w:rPr>
        <w:t>Gerontology, Miami University</w:t>
      </w:r>
    </w:p>
    <w:p w14:paraId="471B148B" w14:textId="4D07E52C" w:rsidR="00F3474E" w:rsidRDefault="00F3474E" w:rsidP="00F3474E">
      <w:pPr>
        <w:tabs>
          <w:tab w:val="left" w:pos="0"/>
        </w:tabs>
        <w:rPr>
          <w:rFonts w:ascii="Calibri" w:hAnsi="Calibri" w:cs="Arial"/>
        </w:rPr>
      </w:pPr>
      <w:r w:rsidRPr="0065461F">
        <w:rPr>
          <w:rFonts w:ascii="Calibri" w:hAnsi="Calibri" w:cs="Arial"/>
          <w:b/>
        </w:rPr>
        <w:t>Graduate Student Women’s Leadership Award</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006E078A">
        <w:rPr>
          <w:rFonts w:ascii="Calibri" w:hAnsi="Calibri" w:cs="Arial"/>
        </w:rPr>
        <w:t xml:space="preserve">                 </w:t>
      </w:r>
      <w:r>
        <w:rPr>
          <w:rFonts w:ascii="Calibri" w:hAnsi="Calibri" w:cs="Arial"/>
        </w:rPr>
        <w:t>2012</w:t>
      </w:r>
    </w:p>
    <w:p w14:paraId="74EFFA59" w14:textId="77777777" w:rsidR="00F3474E" w:rsidRPr="004A429A" w:rsidRDefault="00F3474E" w:rsidP="00F3474E">
      <w:pPr>
        <w:tabs>
          <w:tab w:val="left" w:pos="0"/>
        </w:tabs>
        <w:rPr>
          <w:rFonts w:ascii="Calibri" w:hAnsi="Calibri" w:cs="Arial"/>
        </w:rPr>
      </w:pPr>
      <w:r>
        <w:rPr>
          <w:rFonts w:ascii="Calibri" w:hAnsi="Calibri" w:cs="Arial"/>
        </w:rPr>
        <w:tab/>
      </w:r>
      <w:r w:rsidRPr="004A429A">
        <w:rPr>
          <w:rFonts w:ascii="Calibri" w:hAnsi="Calibri" w:cs="Arial"/>
        </w:rPr>
        <w:t>W</w:t>
      </w:r>
      <w:r>
        <w:rPr>
          <w:rFonts w:ascii="Calibri" w:hAnsi="Calibri" w:cs="Arial"/>
        </w:rPr>
        <w:t xml:space="preserve">omen’s Center, </w:t>
      </w:r>
      <w:r w:rsidRPr="004A429A">
        <w:rPr>
          <w:rFonts w:ascii="Calibri" w:hAnsi="Calibri" w:cs="Arial"/>
        </w:rPr>
        <w:t>Miami University</w:t>
      </w:r>
      <w:r>
        <w:rPr>
          <w:rFonts w:ascii="Calibri" w:hAnsi="Calibri" w:cs="Arial"/>
        </w:rPr>
        <w:t xml:space="preserve"> </w:t>
      </w:r>
    </w:p>
    <w:p w14:paraId="35643114" w14:textId="76F3D48F" w:rsidR="00F3474E" w:rsidRDefault="00F3474E" w:rsidP="00F3474E">
      <w:pPr>
        <w:tabs>
          <w:tab w:val="left" w:pos="0"/>
        </w:tabs>
        <w:rPr>
          <w:rFonts w:ascii="Calibri" w:hAnsi="Calibri" w:cs="Arial"/>
        </w:rPr>
      </w:pPr>
      <w:r w:rsidRPr="0065461F">
        <w:rPr>
          <w:rFonts w:ascii="Calibri" w:hAnsi="Calibri" w:cs="Arial"/>
          <w:b/>
        </w:rPr>
        <w:t>Videographer Award</w:t>
      </w:r>
      <w:r w:rsidRPr="0010018C">
        <w:rPr>
          <w:rFonts w:ascii="Calibri" w:hAnsi="Calibri" w:cs="Arial"/>
          <w:i/>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    2011</w:t>
      </w:r>
    </w:p>
    <w:p w14:paraId="5FBB92C6" w14:textId="77777777" w:rsidR="00F3474E" w:rsidRDefault="00F3474E" w:rsidP="00F3474E">
      <w:pPr>
        <w:tabs>
          <w:tab w:val="left" w:pos="0"/>
        </w:tabs>
        <w:rPr>
          <w:rFonts w:ascii="Calibri" w:hAnsi="Calibri" w:cs="Arial"/>
        </w:rPr>
      </w:pPr>
      <w:r>
        <w:rPr>
          <w:rFonts w:ascii="Calibri" w:hAnsi="Calibri" w:cs="Arial"/>
        </w:rPr>
        <w:tab/>
      </w:r>
      <w:r w:rsidRPr="004A429A">
        <w:rPr>
          <w:rFonts w:ascii="Calibri" w:hAnsi="Calibri" w:cs="Arial"/>
        </w:rPr>
        <w:t>Association for Marketing an</w:t>
      </w:r>
      <w:r>
        <w:rPr>
          <w:rFonts w:ascii="Calibri" w:hAnsi="Calibri" w:cs="Arial"/>
        </w:rPr>
        <w:t>d Communication Professionals</w:t>
      </w:r>
    </w:p>
    <w:p w14:paraId="39FA8CD9" w14:textId="77777777" w:rsidR="00F3474E" w:rsidRDefault="00F3474E" w:rsidP="00F3474E">
      <w:pPr>
        <w:tabs>
          <w:tab w:val="left" w:pos="0"/>
        </w:tabs>
        <w:rPr>
          <w:rFonts w:ascii="Calibri" w:hAnsi="Calibri" w:cs="Arial"/>
        </w:rPr>
      </w:pPr>
      <w:r>
        <w:rPr>
          <w:rFonts w:ascii="Calibri" w:hAnsi="Calibri" w:cs="Arial"/>
        </w:rPr>
        <w:tab/>
        <w:t>R</w:t>
      </w:r>
      <w:r w:rsidRPr="004A429A">
        <w:rPr>
          <w:rFonts w:ascii="Calibri" w:hAnsi="Calibri" w:cs="Arial"/>
        </w:rPr>
        <w:t>eceived for the video “Faculty Orientation for Serv</w:t>
      </w:r>
      <w:r>
        <w:rPr>
          <w:rFonts w:ascii="Calibri" w:hAnsi="Calibri" w:cs="Arial"/>
        </w:rPr>
        <w:t>ice-Learning,”</w:t>
      </w:r>
      <w:r w:rsidRPr="004A429A">
        <w:rPr>
          <w:rFonts w:ascii="Calibri" w:hAnsi="Calibri" w:cs="Arial"/>
        </w:rPr>
        <w:t xml:space="preserve"> Miami University</w:t>
      </w:r>
      <w:r>
        <w:rPr>
          <w:rFonts w:ascii="Calibri" w:hAnsi="Calibri" w:cs="Arial"/>
        </w:rPr>
        <w:t xml:space="preserve"> </w:t>
      </w:r>
    </w:p>
    <w:p w14:paraId="5BFA2F48" w14:textId="5E73491A" w:rsidR="00F3474E" w:rsidRDefault="00F3474E" w:rsidP="00F3474E">
      <w:pPr>
        <w:tabs>
          <w:tab w:val="left" w:pos="0"/>
        </w:tabs>
        <w:rPr>
          <w:rFonts w:ascii="Calibri" w:hAnsi="Calibri" w:cs="Arial"/>
        </w:rPr>
      </w:pPr>
      <w:r w:rsidRPr="0065461F">
        <w:rPr>
          <w:rFonts w:ascii="Calibri" w:hAnsi="Calibri" w:cs="Arial"/>
          <w:b/>
        </w:rPr>
        <w:t>Outstanding Supervisor Award</w:t>
      </w:r>
      <w:r w:rsidRPr="0010018C">
        <w:rPr>
          <w:rFonts w:ascii="Calibri" w:hAnsi="Calibri" w:cs="Arial"/>
          <w:i/>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    2011</w:t>
      </w:r>
    </w:p>
    <w:p w14:paraId="27F4BDD1" w14:textId="77777777" w:rsidR="00F3474E" w:rsidRPr="004A429A" w:rsidRDefault="00F3474E" w:rsidP="00F3474E">
      <w:pPr>
        <w:tabs>
          <w:tab w:val="left" w:pos="0"/>
        </w:tabs>
        <w:rPr>
          <w:rFonts w:ascii="Calibri" w:hAnsi="Calibri" w:cs="Arial"/>
        </w:rPr>
      </w:pPr>
      <w:r>
        <w:rPr>
          <w:rFonts w:ascii="Calibri" w:hAnsi="Calibri" w:cs="Arial"/>
        </w:rPr>
        <w:tab/>
      </w:r>
      <w:r w:rsidRPr="004A429A">
        <w:rPr>
          <w:rFonts w:ascii="Calibri" w:hAnsi="Calibri" w:cs="Arial"/>
        </w:rPr>
        <w:t>Office of Com</w:t>
      </w:r>
      <w:r>
        <w:rPr>
          <w:rFonts w:ascii="Calibri" w:hAnsi="Calibri" w:cs="Arial"/>
        </w:rPr>
        <w:t xml:space="preserve">munity Engagement and Service, </w:t>
      </w:r>
      <w:r w:rsidRPr="004A429A">
        <w:rPr>
          <w:rFonts w:ascii="Calibri" w:hAnsi="Calibri" w:cs="Arial"/>
        </w:rPr>
        <w:t>Miami University</w:t>
      </w:r>
    </w:p>
    <w:p w14:paraId="7322BA89" w14:textId="72A8CD99" w:rsidR="00F3474E" w:rsidRPr="004A429A" w:rsidRDefault="00F3474E" w:rsidP="00F3474E">
      <w:pPr>
        <w:tabs>
          <w:tab w:val="left" w:pos="0"/>
        </w:tabs>
        <w:rPr>
          <w:rFonts w:ascii="Calibri" w:hAnsi="Calibri" w:cs="Arial"/>
        </w:rPr>
      </w:pPr>
      <w:r w:rsidRPr="0065461F">
        <w:rPr>
          <w:rFonts w:ascii="Calibri" w:hAnsi="Calibri" w:cs="Arial"/>
          <w:b/>
        </w:rPr>
        <w:t>Project Search Star Supporter Award</w:t>
      </w:r>
      <w:r>
        <w:rPr>
          <w:rFonts w:ascii="Calibri" w:hAnsi="Calibri" w:cs="Arial"/>
          <w:i/>
        </w:rPr>
        <w:t xml:space="preserve"> </w:t>
      </w:r>
      <w:r>
        <w:rPr>
          <w:rFonts w:ascii="Calibri" w:hAnsi="Calibri" w:cs="Arial"/>
          <w:i/>
        </w:rPr>
        <w:tab/>
      </w:r>
      <w:r>
        <w:rPr>
          <w:rFonts w:ascii="Calibri" w:hAnsi="Calibri" w:cs="Arial"/>
          <w:i/>
        </w:rPr>
        <w:tab/>
      </w:r>
      <w:r>
        <w:rPr>
          <w:rFonts w:ascii="Calibri" w:hAnsi="Calibri" w:cs="Arial"/>
          <w:i/>
        </w:rPr>
        <w:tab/>
      </w:r>
      <w:r>
        <w:rPr>
          <w:rFonts w:ascii="Calibri" w:hAnsi="Calibri" w:cs="Arial"/>
          <w:i/>
        </w:rPr>
        <w:tab/>
      </w:r>
      <w:r>
        <w:rPr>
          <w:rFonts w:ascii="Calibri" w:hAnsi="Calibri" w:cs="Arial"/>
          <w:i/>
        </w:rPr>
        <w:tab/>
      </w:r>
      <w:r>
        <w:rPr>
          <w:rFonts w:ascii="Calibri" w:hAnsi="Calibri" w:cs="Arial"/>
          <w:i/>
        </w:rPr>
        <w:tab/>
      </w:r>
      <w:r>
        <w:rPr>
          <w:rFonts w:ascii="Calibri" w:hAnsi="Calibri" w:cs="Arial"/>
        </w:rPr>
        <w:tab/>
      </w:r>
      <w:r>
        <w:rPr>
          <w:rFonts w:ascii="Calibri" w:hAnsi="Calibri" w:cs="Arial"/>
        </w:rPr>
        <w:tab/>
      </w:r>
      <w:r>
        <w:rPr>
          <w:rFonts w:ascii="Calibri" w:hAnsi="Calibri" w:cs="Arial"/>
        </w:rPr>
        <w:tab/>
      </w:r>
      <w:r w:rsidR="004C626C">
        <w:rPr>
          <w:rFonts w:ascii="Calibri" w:hAnsi="Calibri" w:cs="Arial"/>
        </w:rPr>
        <w:t xml:space="preserve">    </w:t>
      </w:r>
      <w:r>
        <w:rPr>
          <w:rFonts w:ascii="Calibri" w:hAnsi="Calibri" w:cs="Arial"/>
        </w:rPr>
        <w:t>2010</w:t>
      </w:r>
      <w:r>
        <w:rPr>
          <w:rFonts w:ascii="Calibri" w:hAnsi="Calibri" w:cs="Arial"/>
        </w:rPr>
        <w:tab/>
      </w:r>
      <w:r>
        <w:rPr>
          <w:rFonts w:ascii="Calibri" w:hAnsi="Calibri" w:cs="Arial"/>
        </w:rPr>
        <w:tab/>
        <w:t>Butler County Board of Developmental Disabilities, Oxford, Ohio</w:t>
      </w:r>
      <w:r w:rsidRPr="0010018C">
        <w:rPr>
          <w:rFonts w:ascii="Calibri" w:hAnsi="Calibri" w:cs="Arial"/>
          <w:i/>
        </w:rPr>
        <w:tab/>
      </w:r>
      <w:r>
        <w:rPr>
          <w:rFonts w:ascii="Calibri" w:hAnsi="Calibri" w:cs="Arial"/>
        </w:rPr>
        <w:tab/>
      </w:r>
      <w:r>
        <w:rPr>
          <w:rFonts w:ascii="Calibri" w:hAnsi="Calibri" w:cs="Arial"/>
        </w:rPr>
        <w:tab/>
      </w:r>
    </w:p>
    <w:p w14:paraId="165B2224" w14:textId="50E45D58" w:rsidR="00F3474E" w:rsidRPr="0010018C" w:rsidRDefault="00F3474E" w:rsidP="00F3474E">
      <w:pPr>
        <w:tabs>
          <w:tab w:val="left" w:pos="0"/>
        </w:tabs>
        <w:rPr>
          <w:rFonts w:ascii="Calibri" w:hAnsi="Calibri" w:cs="Arial"/>
        </w:rPr>
      </w:pPr>
      <w:r w:rsidRPr="0065461F">
        <w:rPr>
          <w:rFonts w:ascii="Calibri" w:hAnsi="Calibri" w:cs="Arial"/>
          <w:b/>
        </w:rPr>
        <w:t>President’s Distinguished Service Award</w:t>
      </w:r>
      <w:r>
        <w:rPr>
          <w:rFonts w:ascii="Calibri" w:hAnsi="Calibri" w:cs="Arial"/>
          <w:i/>
        </w:rPr>
        <w:tab/>
      </w:r>
      <w:r>
        <w:rPr>
          <w:rFonts w:ascii="Calibri" w:hAnsi="Calibri" w:cs="Arial"/>
          <w:i/>
        </w:rPr>
        <w:tab/>
      </w:r>
      <w:r>
        <w:rPr>
          <w:rFonts w:ascii="Calibri" w:hAnsi="Calibri" w:cs="Arial"/>
          <w:i/>
        </w:rPr>
        <w:tab/>
      </w:r>
      <w:r>
        <w:rPr>
          <w:rFonts w:ascii="Calibri" w:hAnsi="Calibri" w:cs="Arial"/>
          <w:i/>
        </w:rPr>
        <w:tab/>
      </w:r>
      <w:r>
        <w:rPr>
          <w:rFonts w:ascii="Calibri" w:hAnsi="Calibri" w:cs="Arial"/>
          <w:i/>
        </w:rPr>
        <w:tab/>
      </w:r>
      <w:r>
        <w:rPr>
          <w:rFonts w:ascii="Calibri" w:hAnsi="Calibri" w:cs="Arial"/>
          <w:i/>
        </w:rPr>
        <w:tab/>
        <w:t xml:space="preserve">    </w:t>
      </w:r>
      <w:r>
        <w:rPr>
          <w:rFonts w:ascii="Calibri" w:hAnsi="Calibri" w:cs="Arial"/>
          <w:i/>
        </w:rPr>
        <w:tab/>
      </w:r>
      <w:r>
        <w:rPr>
          <w:rFonts w:ascii="Calibri" w:hAnsi="Calibri" w:cs="Arial"/>
          <w:i/>
        </w:rPr>
        <w:tab/>
      </w:r>
      <w:r>
        <w:rPr>
          <w:rFonts w:ascii="Calibri" w:hAnsi="Calibri" w:cs="Arial"/>
          <w:i/>
        </w:rPr>
        <w:tab/>
        <w:t xml:space="preserve">    </w:t>
      </w:r>
      <w:r>
        <w:rPr>
          <w:rFonts w:ascii="Calibri" w:hAnsi="Calibri" w:cs="Arial"/>
        </w:rPr>
        <w:t>2008</w:t>
      </w:r>
    </w:p>
    <w:p w14:paraId="41398908" w14:textId="77777777" w:rsidR="00F3474E" w:rsidRPr="004A429A" w:rsidRDefault="00F3474E" w:rsidP="00F3474E">
      <w:pPr>
        <w:tabs>
          <w:tab w:val="left" w:pos="0"/>
        </w:tabs>
        <w:rPr>
          <w:rFonts w:ascii="Calibri" w:hAnsi="Calibri" w:cs="Arial"/>
        </w:rPr>
      </w:pPr>
      <w:r>
        <w:rPr>
          <w:rFonts w:ascii="Calibri" w:hAnsi="Calibri" w:cs="Arial"/>
        </w:rPr>
        <w:tab/>
        <w:t>Miami University</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p>
    <w:p w14:paraId="574ADC75" w14:textId="63DDCF0F" w:rsidR="00F3474E" w:rsidRPr="003E1BC8" w:rsidRDefault="00F3474E" w:rsidP="00F3474E">
      <w:pPr>
        <w:tabs>
          <w:tab w:val="left" w:pos="0"/>
        </w:tabs>
        <w:rPr>
          <w:rFonts w:ascii="Calibri" w:hAnsi="Calibri" w:cs="Arial"/>
        </w:rPr>
      </w:pPr>
      <w:r w:rsidRPr="0065461F">
        <w:rPr>
          <w:rFonts w:ascii="Calibri" w:hAnsi="Calibri" w:cs="Arial"/>
          <w:b/>
        </w:rPr>
        <w:t>Senior Service Award</w:t>
      </w:r>
      <w:r w:rsidRPr="0065461F">
        <w:rPr>
          <w:rFonts w:ascii="Calibri" w:hAnsi="Calibri" w:cs="Arial"/>
          <w:b/>
        </w:rPr>
        <w:tab/>
      </w:r>
      <w:r>
        <w:rPr>
          <w:rFonts w:ascii="Calibri" w:hAnsi="Calibri" w:cs="Arial"/>
          <w:i/>
        </w:rPr>
        <w:tab/>
      </w:r>
      <w:r>
        <w:rPr>
          <w:rFonts w:ascii="Calibri" w:hAnsi="Calibri" w:cs="Arial"/>
          <w:i/>
        </w:rPr>
        <w:tab/>
      </w:r>
      <w:r>
        <w:rPr>
          <w:rFonts w:ascii="Calibri" w:hAnsi="Calibri" w:cs="Arial"/>
          <w:i/>
        </w:rPr>
        <w:tab/>
      </w:r>
      <w:r>
        <w:rPr>
          <w:rFonts w:ascii="Calibri" w:hAnsi="Calibri" w:cs="Arial"/>
          <w:i/>
        </w:rPr>
        <w:tab/>
      </w:r>
      <w:r>
        <w:rPr>
          <w:rFonts w:ascii="Calibri" w:hAnsi="Calibri" w:cs="Arial"/>
          <w:i/>
        </w:rPr>
        <w:tab/>
      </w:r>
      <w:r>
        <w:rPr>
          <w:rFonts w:ascii="Calibri" w:hAnsi="Calibri" w:cs="Arial"/>
          <w:i/>
        </w:rPr>
        <w:tab/>
      </w:r>
      <w:r>
        <w:rPr>
          <w:rFonts w:ascii="Calibri" w:hAnsi="Calibri" w:cs="Arial"/>
          <w:i/>
        </w:rPr>
        <w:tab/>
      </w:r>
      <w:r>
        <w:rPr>
          <w:rFonts w:ascii="Calibri" w:hAnsi="Calibri" w:cs="Arial"/>
          <w:i/>
        </w:rPr>
        <w:tab/>
      </w:r>
      <w:r>
        <w:rPr>
          <w:rFonts w:ascii="Calibri" w:hAnsi="Calibri" w:cs="Arial"/>
          <w:i/>
        </w:rPr>
        <w:tab/>
      </w:r>
      <w:r>
        <w:rPr>
          <w:rFonts w:ascii="Calibri" w:hAnsi="Calibri" w:cs="Arial"/>
          <w:i/>
        </w:rPr>
        <w:tab/>
      </w:r>
      <w:r>
        <w:rPr>
          <w:rFonts w:ascii="Calibri" w:hAnsi="Calibri" w:cs="Arial"/>
          <w:i/>
        </w:rPr>
        <w:tab/>
        <w:t xml:space="preserve">    </w:t>
      </w:r>
      <w:r>
        <w:rPr>
          <w:rFonts w:ascii="Calibri" w:hAnsi="Calibri" w:cs="Arial"/>
        </w:rPr>
        <w:t>2008</w:t>
      </w:r>
      <w:r>
        <w:rPr>
          <w:rFonts w:ascii="Calibri" w:hAnsi="Calibri" w:cs="Arial"/>
        </w:rPr>
        <w:tab/>
      </w:r>
      <w:r w:rsidRPr="0010018C">
        <w:rPr>
          <w:rFonts w:ascii="Calibri" w:hAnsi="Calibri" w:cs="Arial"/>
        </w:rPr>
        <w:t xml:space="preserve">Miami University                                                                                                                                         </w:t>
      </w:r>
    </w:p>
    <w:p w14:paraId="6DF86B90" w14:textId="426E5061" w:rsidR="00F3474E" w:rsidRDefault="00F3474E" w:rsidP="00F3474E">
      <w:pPr>
        <w:tabs>
          <w:tab w:val="left" w:pos="0"/>
        </w:tabs>
        <w:rPr>
          <w:rFonts w:ascii="Calibri" w:hAnsi="Calibri" w:cs="Arial"/>
        </w:rPr>
      </w:pPr>
      <w:r w:rsidRPr="0065461F">
        <w:rPr>
          <w:rFonts w:ascii="Calibri" w:hAnsi="Calibri" w:cs="Arial"/>
          <w:b/>
        </w:rPr>
        <w:t>Gerontology Leadership Award</w:t>
      </w:r>
      <w:r w:rsidRPr="0010018C">
        <w:rPr>
          <w:rFonts w:ascii="Calibri" w:hAnsi="Calibri" w:cs="Arial"/>
          <w:i/>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004C626C">
        <w:rPr>
          <w:rFonts w:ascii="Calibri" w:hAnsi="Calibri" w:cs="Arial"/>
        </w:rPr>
        <w:t xml:space="preserve">    </w:t>
      </w:r>
      <w:r>
        <w:rPr>
          <w:rFonts w:ascii="Calibri" w:hAnsi="Calibri" w:cs="Arial"/>
        </w:rPr>
        <w:t>2008</w:t>
      </w:r>
    </w:p>
    <w:p w14:paraId="6E436533" w14:textId="77777777" w:rsidR="00F3474E" w:rsidRPr="004A429A" w:rsidRDefault="00F3474E" w:rsidP="00F3474E">
      <w:pPr>
        <w:tabs>
          <w:tab w:val="left" w:pos="0"/>
        </w:tabs>
        <w:rPr>
          <w:rFonts w:ascii="Calibri" w:hAnsi="Calibri" w:cs="Arial"/>
        </w:rPr>
      </w:pPr>
      <w:r>
        <w:rPr>
          <w:rFonts w:ascii="Calibri" w:hAnsi="Calibri" w:cs="Arial"/>
        </w:rPr>
        <w:tab/>
      </w:r>
      <w:r w:rsidRPr="004A429A">
        <w:rPr>
          <w:rFonts w:ascii="Calibri" w:hAnsi="Calibri" w:cs="Arial"/>
        </w:rPr>
        <w:t>Department o</w:t>
      </w:r>
      <w:r>
        <w:rPr>
          <w:rFonts w:ascii="Calibri" w:hAnsi="Calibri" w:cs="Arial"/>
        </w:rPr>
        <w:t xml:space="preserve">f Sociology &amp; Gerontology, Miami University </w:t>
      </w:r>
    </w:p>
    <w:p w14:paraId="2A8E5954" w14:textId="00842B1B" w:rsidR="00F3474E" w:rsidRDefault="00F3474E" w:rsidP="00F3474E">
      <w:pPr>
        <w:tabs>
          <w:tab w:val="left" w:pos="0"/>
        </w:tabs>
        <w:rPr>
          <w:rFonts w:ascii="Calibri" w:hAnsi="Calibri" w:cs="Arial"/>
        </w:rPr>
      </w:pPr>
      <w:r w:rsidRPr="0065461F">
        <w:rPr>
          <w:rFonts w:ascii="Calibri" w:hAnsi="Calibri" w:cs="Arial"/>
          <w:b/>
        </w:rPr>
        <w:t>Charles J. Ping Award for Outstanding Leadership &amp; Contribution to Community Service</w:t>
      </w:r>
      <w:r w:rsidRPr="0065461F">
        <w:rPr>
          <w:rFonts w:ascii="Calibri" w:hAnsi="Calibri" w:cs="Arial"/>
          <w:b/>
        </w:rPr>
        <w:tab/>
      </w:r>
      <w:r>
        <w:rPr>
          <w:rFonts w:ascii="Calibri" w:hAnsi="Calibri" w:cs="Arial"/>
        </w:rPr>
        <w:tab/>
      </w:r>
      <w:r w:rsidR="004C626C">
        <w:rPr>
          <w:rFonts w:ascii="Calibri" w:hAnsi="Calibri" w:cs="Arial"/>
        </w:rPr>
        <w:t xml:space="preserve">    </w:t>
      </w:r>
      <w:r w:rsidRPr="004A429A">
        <w:rPr>
          <w:rFonts w:ascii="Calibri" w:hAnsi="Calibri" w:cs="Arial"/>
        </w:rPr>
        <w:t>2007</w:t>
      </w:r>
    </w:p>
    <w:p w14:paraId="175D2CA1" w14:textId="7E819760" w:rsidR="00C45DE4" w:rsidRDefault="00F3474E" w:rsidP="004C626C">
      <w:pPr>
        <w:tabs>
          <w:tab w:val="left" w:pos="0"/>
        </w:tabs>
        <w:ind w:firstLine="720"/>
        <w:rPr>
          <w:rFonts w:ascii="Calibri" w:hAnsi="Calibri" w:cs="Arial"/>
        </w:rPr>
      </w:pPr>
      <w:r>
        <w:rPr>
          <w:rFonts w:ascii="Calibri" w:hAnsi="Calibri" w:cs="Arial"/>
        </w:rPr>
        <w:t>Ohio Campus Compact</w:t>
      </w:r>
    </w:p>
    <w:p w14:paraId="4C994A71" w14:textId="77777777" w:rsidR="004C626C" w:rsidRPr="004C626C" w:rsidRDefault="004C626C" w:rsidP="004C626C">
      <w:pPr>
        <w:tabs>
          <w:tab w:val="left" w:pos="0"/>
        </w:tabs>
        <w:ind w:firstLine="720"/>
        <w:rPr>
          <w:rFonts w:ascii="Calibri" w:hAnsi="Calibri" w:cs="Arial"/>
        </w:rPr>
      </w:pPr>
    </w:p>
    <w:p w14:paraId="57A573E0" w14:textId="6C85CC24" w:rsidR="00F3474E" w:rsidRPr="004A429A" w:rsidRDefault="00F3474E" w:rsidP="00F3474E">
      <w:pPr>
        <w:pBdr>
          <w:bottom w:val="single" w:sz="12" w:space="1" w:color="auto"/>
        </w:pBdr>
        <w:tabs>
          <w:tab w:val="left" w:pos="1170"/>
        </w:tabs>
        <w:spacing w:after="120"/>
        <w:ind w:left="1267" w:hanging="1267"/>
        <w:rPr>
          <w:rFonts w:ascii="Calibri" w:hAnsi="Calibri" w:cs="Arial"/>
          <w:b/>
          <w:sz w:val="26"/>
        </w:rPr>
      </w:pPr>
      <w:r>
        <w:rPr>
          <w:rFonts w:ascii="Calibri" w:hAnsi="Calibri" w:cs="Arial"/>
          <w:b/>
          <w:sz w:val="26"/>
        </w:rPr>
        <w:t>TRAVEL GRANTS</w:t>
      </w:r>
    </w:p>
    <w:p w14:paraId="015B3B49" w14:textId="0D7DF9B4" w:rsidR="00F3474E" w:rsidRDefault="00F3474E" w:rsidP="00F3474E">
      <w:pPr>
        <w:tabs>
          <w:tab w:val="left" w:pos="0"/>
        </w:tabs>
        <w:rPr>
          <w:rFonts w:ascii="Calibri" w:hAnsi="Calibri" w:cs="Arial"/>
        </w:rPr>
      </w:pPr>
      <w:r>
        <w:rPr>
          <w:rFonts w:ascii="Calibri" w:hAnsi="Calibri" w:cs="Arial"/>
          <w:b/>
        </w:rPr>
        <w:t xml:space="preserve">CCCC Disability in College Composition Travel Award </w:t>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sidR="004C626C">
        <w:rPr>
          <w:rFonts w:ascii="Calibri" w:hAnsi="Calibri" w:cs="Arial"/>
          <w:b/>
        </w:rPr>
        <w:t xml:space="preserve">    </w:t>
      </w:r>
      <w:r>
        <w:rPr>
          <w:rFonts w:ascii="Calibri" w:hAnsi="Calibri" w:cs="Arial"/>
        </w:rPr>
        <w:t>2017</w:t>
      </w:r>
    </w:p>
    <w:p w14:paraId="23FE0A02" w14:textId="77777777" w:rsidR="00F3474E" w:rsidRPr="009163D0" w:rsidRDefault="00F3474E" w:rsidP="00F3474E">
      <w:pPr>
        <w:tabs>
          <w:tab w:val="left" w:pos="0"/>
        </w:tabs>
        <w:rPr>
          <w:rFonts w:ascii="Calibri" w:hAnsi="Calibri" w:cs="Arial"/>
        </w:rPr>
      </w:pPr>
      <w:r>
        <w:rPr>
          <w:rFonts w:ascii="Calibri" w:hAnsi="Calibri" w:cs="Arial"/>
        </w:rPr>
        <w:tab/>
        <w:t>National Council of Teachers of English</w:t>
      </w:r>
    </w:p>
    <w:p w14:paraId="63D2A1D4" w14:textId="220D9DC0" w:rsidR="00F3474E" w:rsidRDefault="00F3474E" w:rsidP="00F3474E">
      <w:pPr>
        <w:tabs>
          <w:tab w:val="left" w:pos="0"/>
        </w:tabs>
        <w:rPr>
          <w:rFonts w:ascii="Calibri" w:hAnsi="Calibri" w:cs="Arial"/>
        </w:rPr>
      </w:pPr>
      <w:r>
        <w:rPr>
          <w:rFonts w:ascii="Calibri" w:hAnsi="Calibri" w:cs="Arial"/>
          <w:b/>
        </w:rPr>
        <w:t>President’s Diversity in Research Travel Award</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    2016</w:t>
      </w:r>
    </w:p>
    <w:p w14:paraId="229722B6" w14:textId="77777777" w:rsidR="00F3474E" w:rsidRDefault="00F3474E" w:rsidP="00F3474E">
      <w:pPr>
        <w:tabs>
          <w:tab w:val="left" w:pos="0"/>
        </w:tabs>
        <w:rPr>
          <w:rFonts w:ascii="Calibri" w:hAnsi="Calibri" w:cs="Arial"/>
        </w:rPr>
      </w:pPr>
      <w:r>
        <w:rPr>
          <w:rFonts w:ascii="Calibri" w:hAnsi="Calibri" w:cs="Arial"/>
        </w:rPr>
        <w:tab/>
        <w:t xml:space="preserve">University of Illinois </w:t>
      </w:r>
    </w:p>
    <w:p w14:paraId="1B1B7670" w14:textId="7F699EC5" w:rsidR="00F3474E" w:rsidRDefault="00F3474E" w:rsidP="00F3474E">
      <w:pPr>
        <w:tabs>
          <w:tab w:val="left" w:pos="0"/>
        </w:tabs>
        <w:rPr>
          <w:rFonts w:ascii="Calibri" w:hAnsi="Calibri" w:cs="Arial"/>
        </w:rPr>
      </w:pPr>
      <w:r>
        <w:rPr>
          <w:rFonts w:ascii="Calibri" w:hAnsi="Calibri" w:cs="Arial"/>
          <w:b/>
        </w:rPr>
        <w:t xml:space="preserve">NWSA Travel Grant </w:t>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t xml:space="preserve">    </w:t>
      </w:r>
      <w:r>
        <w:rPr>
          <w:rFonts w:ascii="Calibri" w:hAnsi="Calibri" w:cs="Arial"/>
        </w:rPr>
        <w:t>2015</w:t>
      </w:r>
    </w:p>
    <w:p w14:paraId="079B63C2" w14:textId="77777777" w:rsidR="00F3474E" w:rsidRPr="005875A8" w:rsidRDefault="00F3474E" w:rsidP="00F3474E">
      <w:pPr>
        <w:tabs>
          <w:tab w:val="left" w:pos="0"/>
        </w:tabs>
        <w:rPr>
          <w:rFonts w:ascii="Calibri" w:hAnsi="Calibri" w:cs="Arial"/>
        </w:rPr>
      </w:pPr>
      <w:r>
        <w:rPr>
          <w:rFonts w:ascii="Calibri" w:hAnsi="Calibri" w:cs="Arial"/>
        </w:rPr>
        <w:tab/>
        <w:t xml:space="preserve">National Women’s Studies Association </w:t>
      </w:r>
    </w:p>
    <w:p w14:paraId="6F4EBE60" w14:textId="505CDB68" w:rsidR="00F3474E" w:rsidRDefault="00F3474E" w:rsidP="00F3474E">
      <w:pPr>
        <w:tabs>
          <w:tab w:val="left" w:pos="0"/>
        </w:tabs>
        <w:rPr>
          <w:rFonts w:ascii="Calibri" w:hAnsi="Calibri" w:cs="Arial"/>
        </w:rPr>
      </w:pPr>
      <w:r w:rsidRPr="0065461F">
        <w:rPr>
          <w:rFonts w:ascii="Calibri" w:hAnsi="Calibri" w:cs="Arial"/>
          <w:b/>
        </w:rPr>
        <w:t>Emerging Scholar Travel Award</w:t>
      </w:r>
      <w:r w:rsidRPr="0065461F">
        <w:rPr>
          <w:rFonts w:ascii="Calibri" w:hAnsi="Calibri" w:cs="Arial"/>
          <w:b/>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    2014</w:t>
      </w:r>
    </w:p>
    <w:p w14:paraId="3AEA4BDB" w14:textId="77777777" w:rsidR="00F3474E" w:rsidRDefault="00F3474E" w:rsidP="00F3474E">
      <w:pPr>
        <w:tabs>
          <w:tab w:val="left" w:pos="0"/>
        </w:tabs>
        <w:rPr>
          <w:rFonts w:ascii="Calibri" w:hAnsi="Calibri" w:cs="Arial"/>
        </w:rPr>
      </w:pPr>
      <w:r>
        <w:rPr>
          <w:rFonts w:ascii="Calibri" w:hAnsi="Calibri" w:cs="Arial"/>
        </w:rPr>
        <w:tab/>
      </w:r>
      <w:r w:rsidRPr="004A429A">
        <w:rPr>
          <w:rFonts w:ascii="Calibri" w:hAnsi="Calibri" w:cs="Arial"/>
        </w:rPr>
        <w:t>Accelerating Translation of Knowledge to Community Practices in Ag</w:t>
      </w:r>
      <w:r>
        <w:rPr>
          <w:rFonts w:ascii="Calibri" w:hAnsi="Calibri" w:cs="Arial"/>
        </w:rPr>
        <w:t>ing with a Disability</w:t>
      </w:r>
    </w:p>
    <w:p w14:paraId="496CE873" w14:textId="77777777" w:rsidR="00F3474E" w:rsidRDefault="00F3474E" w:rsidP="00F3474E">
      <w:pPr>
        <w:tabs>
          <w:tab w:val="left" w:pos="0"/>
        </w:tabs>
        <w:rPr>
          <w:rFonts w:ascii="Calibri" w:hAnsi="Calibri" w:cs="Arial"/>
        </w:rPr>
      </w:pPr>
      <w:r>
        <w:rPr>
          <w:rFonts w:ascii="Calibri" w:hAnsi="Calibri" w:cs="Arial"/>
        </w:rPr>
        <w:tab/>
      </w:r>
      <w:r w:rsidRPr="004A429A">
        <w:rPr>
          <w:rFonts w:ascii="Calibri" w:hAnsi="Calibri" w:cs="Arial"/>
        </w:rPr>
        <w:t>Gerontological Society of America &amp; National Center on Gerontol</w:t>
      </w:r>
      <w:r>
        <w:rPr>
          <w:rFonts w:ascii="Calibri" w:hAnsi="Calibri" w:cs="Arial"/>
        </w:rPr>
        <w:t>ogical Social Work Excellence</w:t>
      </w:r>
    </w:p>
    <w:p w14:paraId="721E6016" w14:textId="77777777" w:rsidR="00F3474E" w:rsidRDefault="00F3474E" w:rsidP="00F3474E">
      <w:pPr>
        <w:tabs>
          <w:tab w:val="left" w:pos="0"/>
        </w:tabs>
        <w:rPr>
          <w:rFonts w:ascii="Calibri" w:hAnsi="Calibri" w:cs="Arial"/>
        </w:rPr>
      </w:pPr>
    </w:p>
    <w:p w14:paraId="04314E72" w14:textId="77777777" w:rsidR="00690FCC" w:rsidRPr="004A429A" w:rsidRDefault="00690FCC" w:rsidP="00655065">
      <w:pPr>
        <w:pBdr>
          <w:bottom w:val="single" w:sz="12" w:space="1" w:color="auto"/>
        </w:pBdr>
        <w:tabs>
          <w:tab w:val="left" w:pos="1170"/>
        </w:tabs>
        <w:spacing w:after="120"/>
        <w:rPr>
          <w:rFonts w:ascii="Calibri" w:hAnsi="Calibri" w:cs="Arial"/>
          <w:b/>
          <w:sz w:val="26"/>
        </w:rPr>
      </w:pPr>
      <w:r w:rsidRPr="004A429A">
        <w:rPr>
          <w:rFonts w:ascii="Calibri" w:hAnsi="Calibri" w:cs="Arial"/>
          <w:b/>
          <w:sz w:val="26"/>
        </w:rPr>
        <w:t xml:space="preserve">PRESENTATIONS </w:t>
      </w:r>
    </w:p>
    <w:p w14:paraId="42D80186" w14:textId="77777777" w:rsidR="00F16708" w:rsidRPr="004E2C38" w:rsidRDefault="00F16708" w:rsidP="00F16708">
      <w:pPr>
        <w:ind w:left="720" w:hanging="720"/>
        <w:rPr>
          <w:rFonts w:ascii="Calibri" w:hAnsi="Calibri" w:cs="Arial"/>
          <w:szCs w:val="22"/>
        </w:rPr>
      </w:pPr>
      <w:proofErr w:type="spellStart"/>
      <w:r>
        <w:rPr>
          <w:rFonts w:ascii="Calibri" w:hAnsi="Calibri" w:cs="Arial"/>
          <w:bCs/>
          <w:szCs w:val="22"/>
        </w:rPr>
        <w:t>Abustan</w:t>
      </w:r>
      <w:proofErr w:type="spellEnd"/>
      <w:r>
        <w:rPr>
          <w:rFonts w:ascii="Calibri" w:hAnsi="Calibri" w:cs="Arial"/>
          <w:bCs/>
          <w:szCs w:val="22"/>
        </w:rPr>
        <w:t xml:space="preserve">, P., Acevedo, S., Hou, L., Pearson, H., &amp; </w:t>
      </w:r>
      <w:r w:rsidRPr="00F16708">
        <w:rPr>
          <w:rFonts w:ascii="Calibri" w:hAnsi="Calibri" w:cs="Arial"/>
          <w:b/>
          <w:szCs w:val="22"/>
        </w:rPr>
        <w:t>Yoshizaki-Gibbons, H.M.</w:t>
      </w:r>
      <w:r>
        <w:rPr>
          <w:rFonts w:ascii="Calibri" w:hAnsi="Calibri" w:cs="Arial"/>
          <w:bCs/>
          <w:szCs w:val="22"/>
        </w:rPr>
        <w:t xml:space="preserve"> (2020). Narrating disability at the intersections: Peripheral embodiments and the power of interwoven storytelling. Presented at </w:t>
      </w:r>
      <w:r>
        <w:rPr>
          <w:rFonts w:ascii="Calibri" w:hAnsi="Calibri" w:cs="Arial"/>
          <w:szCs w:val="22"/>
        </w:rPr>
        <w:t xml:space="preserve">Society for Disability Studies Conference. Columbus, OH. </w:t>
      </w:r>
    </w:p>
    <w:p w14:paraId="30DDA518" w14:textId="1D4DA4D0" w:rsidR="00A315A2" w:rsidRPr="004E2C38" w:rsidRDefault="00A315A2" w:rsidP="00A315A2">
      <w:pPr>
        <w:ind w:left="720" w:hanging="720"/>
        <w:rPr>
          <w:rFonts w:ascii="Calibri" w:hAnsi="Calibri" w:cs="Arial"/>
          <w:szCs w:val="22"/>
        </w:rPr>
      </w:pPr>
      <w:r>
        <w:rPr>
          <w:rFonts w:ascii="Calibri" w:hAnsi="Calibri" w:cs="Arial"/>
          <w:b/>
          <w:szCs w:val="22"/>
        </w:rPr>
        <w:t xml:space="preserve">Yoshizaki-Gibbons, H. M. </w:t>
      </w:r>
      <w:r>
        <w:rPr>
          <w:rFonts w:ascii="Calibri" w:hAnsi="Calibri" w:cs="Arial"/>
          <w:szCs w:val="22"/>
        </w:rPr>
        <w:t xml:space="preserve">(2019). Conducting feminist research in the context of care and confinement. Panel presentation: Feminist Research with Multiply Marginalized Communities: Expanding Feminist </w:t>
      </w:r>
      <w:r>
        <w:rPr>
          <w:rFonts w:ascii="Calibri" w:hAnsi="Calibri" w:cs="Arial"/>
          <w:szCs w:val="22"/>
        </w:rPr>
        <w:lastRenderedPageBreak/>
        <w:t xml:space="preserve">Methodological Possibilities. Presented at the National Women’s Studies Association Conference. San Francisco, CA. </w:t>
      </w:r>
    </w:p>
    <w:p w14:paraId="1502B600" w14:textId="22C3F843" w:rsidR="00A315A2" w:rsidRPr="004E2C38" w:rsidRDefault="00A315A2" w:rsidP="00A315A2">
      <w:pPr>
        <w:ind w:left="720" w:hanging="720"/>
        <w:rPr>
          <w:rFonts w:ascii="Calibri" w:hAnsi="Calibri" w:cs="Arial"/>
          <w:szCs w:val="22"/>
        </w:rPr>
      </w:pPr>
      <w:proofErr w:type="spellStart"/>
      <w:r>
        <w:rPr>
          <w:rFonts w:ascii="Calibri" w:hAnsi="Calibri" w:cs="Arial"/>
          <w:szCs w:val="22"/>
        </w:rPr>
        <w:t>Aho</w:t>
      </w:r>
      <w:proofErr w:type="spellEnd"/>
      <w:r>
        <w:rPr>
          <w:rFonts w:ascii="Calibri" w:hAnsi="Calibri" w:cs="Arial"/>
          <w:szCs w:val="22"/>
        </w:rPr>
        <w:t xml:space="preserve">, T., </w:t>
      </w:r>
      <w:r>
        <w:rPr>
          <w:rFonts w:ascii="Calibri" w:hAnsi="Calibri" w:cs="Arial"/>
          <w:b/>
          <w:szCs w:val="22"/>
        </w:rPr>
        <w:t>Yoshizaki-Gibbons, H. M.</w:t>
      </w:r>
      <w:r>
        <w:rPr>
          <w:rFonts w:ascii="Calibri" w:hAnsi="Calibri" w:cs="Arial"/>
          <w:szCs w:val="22"/>
        </w:rPr>
        <w:t xml:space="preserve">, Cartwright, L. E., O’Leary, M. E., Wang, J. &amp; </w:t>
      </w:r>
      <w:proofErr w:type="spellStart"/>
      <w:r>
        <w:rPr>
          <w:rFonts w:ascii="Calibri" w:hAnsi="Calibri" w:cs="Arial"/>
          <w:szCs w:val="22"/>
        </w:rPr>
        <w:t>Whatcott</w:t>
      </w:r>
      <w:proofErr w:type="spellEnd"/>
      <w:r>
        <w:rPr>
          <w:rFonts w:ascii="Calibri" w:hAnsi="Calibri" w:cs="Arial"/>
          <w:szCs w:val="22"/>
        </w:rPr>
        <w:t>, J.</w:t>
      </w:r>
      <w:r>
        <w:rPr>
          <w:rFonts w:ascii="Calibri" w:hAnsi="Calibri" w:cs="Arial"/>
          <w:b/>
          <w:szCs w:val="22"/>
        </w:rPr>
        <w:t xml:space="preserve"> </w:t>
      </w:r>
      <w:r>
        <w:rPr>
          <w:rFonts w:ascii="Calibri" w:hAnsi="Calibri" w:cs="Arial"/>
          <w:szCs w:val="22"/>
        </w:rPr>
        <w:t xml:space="preserve">(2019). Mad time/s of/and Anxiety, Chronic Illness, </w:t>
      </w:r>
      <w:proofErr w:type="spellStart"/>
      <w:r>
        <w:rPr>
          <w:rFonts w:ascii="Calibri" w:hAnsi="Calibri" w:cs="Arial"/>
          <w:szCs w:val="22"/>
        </w:rPr>
        <w:t>Neuroqueerness</w:t>
      </w:r>
      <w:proofErr w:type="spellEnd"/>
      <w:r>
        <w:rPr>
          <w:rFonts w:ascii="Calibri" w:hAnsi="Calibri" w:cs="Arial"/>
          <w:szCs w:val="22"/>
        </w:rPr>
        <w:t xml:space="preserve">: Incarcerating Realities, Imagine-Building Futures. Presented at the National Women’s Studies Association Conference. San Francisco, CA. </w:t>
      </w:r>
    </w:p>
    <w:p w14:paraId="782839D5" w14:textId="227C4E06" w:rsidR="004E2C38" w:rsidRPr="004E2C38" w:rsidRDefault="004E2C38" w:rsidP="004E2C38">
      <w:pPr>
        <w:ind w:left="720" w:hanging="720"/>
        <w:rPr>
          <w:rFonts w:ascii="Calibri" w:hAnsi="Calibri" w:cs="Arial"/>
          <w:szCs w:val="22"/>
        </w:rPr>
      </w:pPr>
      <w:r>
        <w:rPr>
          <w:rFonts w:ascii="Calibri" w:hAnsi="Calibri" w:cs="Arial"/>
          <w:b/>
          <w:szCs w:val="22"/>
        </w:rPr>
        <w:t xml:space="preserve">Yoshizaki-Gibbons, H. M. </w:t>
      </w:r>
      <w:r>
        <w:rPr>
          <w:rFonts w:ascii="Calibri" w:hAnsi="Calibri" w:cs="Arial"/>
          <w:szCs w:val="22"/>
        </w:rPr>
        <w:t xml:space="preserve">(2019). “There’s nowhere to go”: The complexities of interdependence in dementia units of American nursing homes. Panel presentation: Interdependence, commodified: (Re)examining power and care. Presented at the Society for Disability Studies Conference. Columbus, OH. </w:t>
      </w:r>
    </w:p>
    <w:p w14:paraId="262B7F81" w14:textId="64922091" w:rsidR="00BE6FDB" w:rsidRPr="00BE6FDB" w:rsidRDefault="00BE6FDB" w:rsidP="00BE6FDB">
      <w:pPr>
        <w:ind w:left="720" w:hanging="720"/>
        <w:rPr>
          <w:rFonts w:ascii="Calibri" w:hAnsi="Calibri" w:cs="Arial"/>
          <w:szCs w:val="22"/>
        </w:rPr>
      </w:pPr>
      <w:r>
        <w:rPr>
          <w:rFonts w:ascii="Calibri" w:hAnsi="Calibri" w:cs="Arial"/>
          <w:b/>
          <w:szCs w:val="22"/>
        </w:rPr>
        <w:t xml:space="preserve">Yoshizaki-Gibbons, H. M. </w:t>
      </w:r>
      <w:r>
        <w:rPr>
          <w:rFonts w:ascii="Calibri" w:hAnsi="Calibri" w:cs="Arial"/>
          <w:szCs w:val="22"/>
        </w:rPr>
        <w:t xml:space="preserve">(2018). (Re)humanizing </w:t>
      </w:r>
      <w:r w:rsidR="00C45DE4">
        <w:rPr>
          <w:rFonts w:ascii="Calibri" w:hAnsi="Calibri" w:cs="Arial"/>
          <w:szCs w:val="22"/>
        </w:rPr>
        <w:t>old</w:t>
      </w:r>
      <w:r>
        <w:rPr>
          <w:rFonts w:ascii="Calibri" w:hAnsi="Calibri" w:cs="Arial"/>
          <w:szCs w:val="22"/>
        </w:rPr>
        <w:t xml:space="preserve"> </w:t>
      </w:r>
      <w:r w:rsidR="00C45DE4">
        <w:rPr>
          <w:rFonts w:ascii="Calibri" w:hAnsi="Calibri" w:cs="Arial"/>
          <w:szCs w:val="22"/>
        </w:rPr>
        <w:t>w</w:t>
      </w:r>
      <w:r>
        <w:rPr>
          <w:rFonts w:ascii="Calibri" w:hAnsi="Calibri" w:cs="Arial"/>
          <w:szCs w:val="22"/>
        </w:rPr>
        <w:t xml:space="preserve">omen with </w:t>
      </w:r>
      <w:r w:rsidR="00C45DE4">
        <w:rPr>
          <w:rFonts w:ascii="Calibri" w:hAnsi="Calibri" w:cs="Arial"/>
          <w:szCs w:val="22"/>
        </w:rPr>
        <w:t>d</w:t>
      </w:r>
      <w:r>
        <w:rPr>
          <w:rFonts w:ascii="Calibri" w:hAnsi="Calibri" w:cs="Arial"/>
          <w:szCs w:val="22"/>
        </w:rPr>
        <w:t xml:space="preserve">ementia. Presented at the National Women’s Studies Association Annual Conference. Atlanta, GA. </w:t>
      </w:r>
    </w:p>
    <w:p w14:paraId="78BE2965" w14:textId="12641FFA" w:rsidR="00370D4E" w:rsidRPr="00BE6FDB" w:rsidRDefault="00BE6FDB" w:rsidP="00BE6FDB">
      <w:pPr>
        <w:ind w:left="720" w:hanging="720"/>
        <w:rPr>
          <w:rFonts w:ascii="Calibri" w:hAnsi="Calibri" w:cs="Arial"/>
          <w:szCs w:val="22"/>
        </w:rPr>
      </w:pPr>
      <w:r>
        <w:rPr>
          <w:rFonts w:ascii="Calibri" w:hAnsi="Calibri" w:cs="Arial"/>
          <w:szCs w:val="22"/>
        </w:rPr>
        <w:t xml:space="preserve">Carter, A. M., </w:t>
      </w:r>
      <w:r w:rsidR="00370D4E">
        <w:rPr>
          <w:rFonts w:ascii="Calibri" w:hAnsi="Calibri" w:cs="Arial"/>
          <w:b/>
          <w:szCs w:val="22"/>
        </w:rPr>
        <w:t>Yoshizaki-Gibbons, H. M.</w:t>
      </w:r>
      <w:r>
        <w:rPr>
          <w:rFonts w:ascii="Calibri" w:hAnsi="Calibri" w:cs="Arial"/>
          <w:szCs w:val="22"/>
        </w:rPr>
        <w:t xml:space="preserve">, </w:t>
      </w:r>
      <w:proofErr w:type="spellStart"/>
      <w:r>
        <w:rPr>
          <w:rFonts w:ascii="Calibri" w:hAnsi="Calibri" w:cs="Arial"/>
          <w:szCs w:val="22"/>
        </w:rPr>
        <w:t>Aho</w:t>
      </w:r>
      <w:proofErr w:type="spellEnd"/>
      <w:r>
        <w:rPr>
          <w:rFonts w:ascii="Calibri" w:hAnsi="Calibri" w:cs="Arial"/>
          <w:szCs w:val="22"/>
        </w:rPr>
        <w:t xml:space="preserve">, T., Horvath Williams, &amp; J., Schmitt, S. R. </w:t>
      </w:r>
      <w:r w:rsidR="00370D4E">
        <w:rPr>
          <w:rFonts w:ascii="Calibri" w:hAnsi="Calibri" w:cs="Arial"/>
          <w:szCs w:val="22"/>
        </w:rPr>
        <w:t xml:space="preserve">(2018). </w:t>
      </w:r>
      <w:r>
        <w:rPr>
          <w:rFonts w:ascii="Calibri" w:hAnsi="Calibri" w:cs="Arial"/>
          <w:szCs w:val="22"/>
        </w:rPr>
        <w:t xml:space="preserve">Visions of institutional justice: Dream making the </w:t>
      </w:r>
      <w:proofErr w:type="spellStart"/>
      <w:r>
        <w:rPr>
          <w:rFonts w:ascii="Calibri" w:hAnsi="Calibri" w:cs="Arial"/>
          <w:szCs w:val="22"/>
        </w:rPr>
        <w:t>futurescapes</w:t>
      </w:r>
      <w:proofErr w:type="spellEnd"/>
      <w:r>
        <w:rPr>
          <w:rFonts w:ascii="Calibri" w:hAnsi="Calibri" w:cs="Arial"/>
          <w:szCs w:val="22"/>
        </w:rPr>
        <w:t xml:space="preserve"> of disability studies. Presented at the National Women’s Studies Association Annual Conference. Atlanta, GA. </w:t>
      </w:r>
    </w:p>
    <w:p w14:paraId="44BAA66C" w14:textId="45556987" w:rsidR="00A17EFB" w:rsidRDefault="00A17EFB" w:rsidP="007C75A5">
      <w:pPr>
        <w:ind w:left="720" w:hanging="720"/>
        <w:rPr>
          <w:rFonts w:ascii="Calibri" w:hAnsi="Calibri" w:cs="Arial"/>
          <w:szCs w:val="22"/>
        </w:rPr>
      </w:pPr>
      <w:r w:rsidRPr="00FC5E96">
        <w:rPr>
          <w:rFonts w:ascii="Calibri" w:hAnsi="Calibri" w:cs="Arial"/>
          <w:b/>
          <w:szCs w:val="22"/>
        </w:rPr>
        <w:t xml:space="preserve">Yoshizaki-Gibbons, H. M. </w:t>
      </w:r>
      <w:r w:rsidRPr="00FC5E96">
        <w:rPr>
          <w:rFonts w:ascii="Calibri" w:hAnsi="Calibri" w:cs="Arial"/>
          <w:szCs w:val="22"/>
        </w:rPr>
        <w:t>(201</w:t>
      </w:r>
      <w:r>
        <w:rPr>
          <w:rFonts w:ascii="Calibri" w:hAnsi="Calibri" w:cs="Arial"/>
          <w:szCs w:val="22"/>
        </w:rPr>
        <w:t>8</w:t>
      </w:r>
      <w:r w:rsidRPr="00FC5E96">
        <w:rPr>
          <w:rFonts w:ascii="Calibri" w:hAnsi="Calibri" w:cs="Arial"/>
          <w:szCs w:val="22"/>
        </w:rPr>
        <w:t>).</w:t>
      </w:r>
      <w:r>
        <w:rPr>
          <w:rFonts w:ascii="Calibri" w:hAnsi="Calibri" w:cs="Arial"/>
          <w:szCs w:val="22"/>
        </w:rPr>
        <w:t xml:space="preserve"> Dementia as debility: Integrating disability, aging, and feminist perspectives. Presented at the Chicago Disability Studies Conference. Chicago, IL. </w:t>
      </w:r>
    </w:p>
    <w:p w14:paraId="3B01EEE7" w14:textId="58E38903" w:rsidR="007C75A5" w:rsidRDefault="007C75A5" w:rsidP="007C75A5">
      <w:pPr>
        <w:ind w:left="720" w:hanging="720"/>
        <w:rPr>
          <w:rFonts w:ascii="Calibri" w:hAnsi="Calibri" w:cs="Arial"/>
          <w:szCs w:val="22"/>
        </w:rPr>
      </w:pPr>
      <w:r w:rsidRPr="00FC5E96">
        <w:rPr>
          <w:rFonts w:ascii="Calibri" w:hAnsi="Calibri" w:cs="Arial"/>
          <w:b/>
          <w:szCs w:val="22"/>
        </w:rPr>
        <w:t xml:space="preserve">Yoshizaki-Gibbons, H. M. </w:t>
      </w:r>
      <w:r w:rsidRPr="00FC5E96">
        <w:rPr>
          <w:rFonts w:ascii="Calibri" w:hAnsi="Calibri" w:cs="Arial"/>
          <w:szCs w:val="22"/>
        </w:rPr>
        <w:t>(201</w:t>
      </w:r>
      <w:r>
        <w:rPr>
          <w:rFonts w:ascii="Calibri" w:hAnsi="Calibri" w:cs="Arial"/>
          <w:szCs w:val="22"/>
        </w:rPr>
        <w:t>8</w:t>
      </w:r>
      <w:r w:rsidRPr="00FC5E96">
        <w:rPr>
          <w:rFonts w:ascii="Calibri" w:hAnsi="Calibri" w:cs="Arial"/>
          <w:szCs w:val="22"/>
        </w:rPr>
        <w:t>).</w:t>
      </w:r>
      <w:r>
        <w:rPr>
          <w:rFonts w:ascii="Calibri" w:hAnsi="Calibri" w:cs="Arial"/>
          <w:szCs w:val="22"/>
        </w:rPr>
        <w:t xml:space="preserve"> </w:t>
      </w:r>
      <w:r w:rsidRPr="007C75A5">
        <w:rPr>
          <w:rFonts w:ascii="Calibri" w:hAnsi="Calibri" w:cs="Arial"/>
          <w:szCs w:val="22"/>
        </w:rPr>
        <w:t xml:space="preserve">Exploring </w:t>
      </w:r>
      <w:r>
        <w:rPr>
          <w:rFonts w:ascii="Calibri" w:hAnsi="Calibri" w:cs="Arial"/>
          <w:szCs w:val="22"/>
        </w:rPr>
        <w:t>i</w:t>
      </w:r>
      <w:r w:rsidRPr="007C75A5">
        <w:rPr>
          <w:rFonts w:ascii="Calibri" w:hAnsi="Calibri" w:cs="Arial"/>
          <w:szCs w:val="22"/>
        </w:rPr>
        <w:t xml:space="preserve">ntersections of </w:t>
      </w:r>
      <w:r>
        <w:rPr>
          <w:rFonts w:ascii="Calibri" w:hAnsi="Calibri" w:cs="Arial"/>
          <w:szCs w:val="22"/>
        </w:rPr>
        <w:t>a</w:t>
      </w:r>
      <w:r w:rsidRPr="007C75A5">
        <w:rPr>
          <w:rFonts w:ascii="Calibri" w:hAnsi="Calibri" w:cs="Arial"/>
          <w:szCs w:val="22"/>
        </w:rPr>
        <w:t xml:space="preserve">ging and </w:t>
      </w:r>
      <w:r>
        <w:rPr>
          <w:rFonts w:ascii="Calibri" w:hAnsi="Calibri" w:cs="Arial"/>
          <w:szCs w:val="22"/>
        </w:rPr>
        <w:t>d</w:t>
      </w:r>
      <w:r w:rsidRPr="007C75A5">
        <w:rPr>
          <w:rFonts w:ascii="Calibri" w:hAnsi="Calibri" w:cs="Arial"/>
          <w:szCs w:val="22"/>
        </w:rPr>
        <w:t>isability through the "</w:t>
      </w:r>
      <w:r w:rsidR="00A17EFB">
        <w:rPr>
          <w:rFonts w:ascii="Calibri" w:hAnsi="Calibri" w:cs="Arial"/>
          <w:szCs w:val="22"/>
        </w:rPr>
        <w:t>g</w:t>
      </w:r>
      <w:r w:rsidRPr="007C75A5">
        <w:rPr>
          <w:rFonts w:ascii="Calibri" w:hAnsi="Calibri" w:cs="Arial"/>
          <w:szCs w:val="22"/>
        </w:rPr>
        <w:t xml:space="preserve">reying" of </w:t>
      </w:r>
      <w:r w:rsidR="00A17EFB">
        <w:rPr>
          <w:rFonts w:ascii="Calibri" w:hAnsi="Calibri" w:cs="Arial"/>
          <w:szCs w:val="22"/>
        </w:rPr>
        <w:t>d</w:t>
      </w:r>
      <w:r w:rsidRPr="007C75A5">
        <w:rPr>
          <w:rFonts w:ascii="Calibri" w:hAnsi="Calibri" w:cs="Arial"/>
          <w:szCs w:val="22"/>
        </w:rPr>
        <w:t xml:space="preserve">isability </w:t>
      </w:r>
      <w:r w:rsidR="00A17EFB">
        <w:rPr>
          <w:rFonts w:ascii="Calibri" w:hAnsi="Calibri" w:cs="Arial"/>
          <w:szCs w:val="22"/>
        </w:rPr>
        <w:t>s</w:t>
      </w:r>
      <w:r w:rsidRPr="007C75A5">
        <w:rPr>
          <w:rFonts w:ascii="Calibri" w:hAnsi="Calibri" w:cs="Arial"/>
          <w:szCs w:val="22"/>
        </w:rPr>
        <w:t>tudies</w:t>
      </w:r>
      <w:r w:rsidR="00A17EFB">
        <w:rPr>
          <w:rFonts w:ascii="Calibri" w:hAnsi="Calibri" w:cs="Arial"/>
          <w:szCs w:val="22"/>
        </w:rPr>
        <w:t xml:space="preserve">. Presented at the Multiple Perspectives on Access, Inclusion, and Disability Conference. Columbus, OH.  </w:t>
      </w:r>
    </w:p>
    <w:p w14:paraId="2C0C0FD5" w14:textId="21558719" w:rsidR="0081768E" w:rsidRPr="0081768E" w:rsidRDefault="0081768E" w:rsidP="0081768E">
      <w:pPr>
        <w:ind w:left="720" w:hanging="720"/>
        <w:rPr>
          <w:rFonts w:ascii="Calibri" w:hAnsi="Calibri" w:cs="Arial"/>
          <w:szCs w:val="22"/>
        </w:rPr>
      </w:pPr>
      <w:r>
        <w:rPr>
          <w:rFonts w:ascii="Calibri" w:hAnsi="Calibri" w:cs="Arial"/>
          <w:b/>
          <w:szCs w:val="22"/>
        </w:rPr>
        <w:t xml:space="preserve">Yoshizaki-Gibbons, H. M. </w:t>
      </w:r>
      <w:r w:rsidRPr="0081768E">
        <w:rPr>
          <w:rFonts w:ascii="Calibri" w:hAnsi="Calibri" w:cs="Arial"/>
          <w:szCs w:val="22"/>
        </w:rPr>
        <w:t>(2018).</w:t>
      </w:r>
      <w:r>
        <w:rPr>
          <w:rFonts w:ascii="Calibri" w:hAnsi="Calibri" w:cs="Arial"/>
          <w:szCs w:val="22"/>
        </w:rPr>
        <w:t xml:space="preserve"> Co-constructions of aging, disability, and time in the context of care and confinement. Panel presentation: Thinking in/Through </w:t>
      </w:r>
      <w:proofErr w:type="spellStart"/>
      <w:r>
        <w:rPr>
          <w:rFonts w:ascii="Calibri" w:hAnsi="Calibri" w:cs="Arial"/>
          <w:szCs w:val="22"/>
        </w:rPr>
        <w:t>timescapes</w:t>
      </w:r>
      <w:proofErr w:type="spellEnd"/>
      <w:r>
        <w:rPr>
          <w:rFonts w:ascii="Calibri" w:hAnsi="Calibri" w:cs="Arial"/>
          <w:szCs w:val="22"/>
        </w:rPr>
        <w:t xml:space="preserve"> and disability: Composing divergent experiences of t</w:t>
      </w:r>
      <w:r w:rsidRPr="0081768E">
        <w:rPr>
          <w:rFonts w:ascii="Calibri" w:hAnsi="Calibri" w:cs="Arial"/>
          <w:szCs w:val="22"/>
        </w:rPr>
        <w:t>ime</w:t>
      </w:r>
      <w:r>
        <w:rPr>
          <w:rFonts w:ascii="Calibri" w:hAnsi="Calibri" w:cs="Arial"/>
          <w:szCs w:val="22"/>
        </w:rPr>
        <w:t xml:space="preserve">. Presented at the Conference on College Composition and Communication. Kansas City, MO.  </w:t>
      </w:r>
    </w:p>
    <w:p w14:paraId="4091CCD6" w14:textId="3CE1BC4F" w:rsidR="00FC5E96" w:rsidRDefault="00FC5E96" w:rsidP="00E749A5">
      <w:pPr>
        <w:ind w:left="720" w:hanging="720"/>
        <w:rPr>
          <w:rFonts w:ascii="Calibri" w:hAnsi="Calibri" w:cs="Arial"/>
          <w:b/>
          <w:szCs w:val="22"/>
        </w:rPr>
      </w:pPr>
      <w:r w:rsidRPr="00FC5E96">
        <w:rPr>
          <w:rFonts w:ascii="Calibri" w:hAnsi="Calibri" w:cs="Arial"/>
          <w:b/>
          <w:szCs w:val="22"/>
        </w:rPr>
        <w:t xml:space="preserve">Yoshizaki-Gibbons, H. M. </w:t>
      </w:r>
      <w:r w:rsidRPr="00FC5E96">
        <w:rPr>
          <w:rFonts w:ascii="Calibri" w:hAnsi="Calibri" w:cs="Arial"/>
          <w:szCs w:val="22"/>
        </w:rPr>
        <w:t>(2017).</w:t>
      </w:r>
      <w:r w:rsidR="00F3474E">
        <w:rPr>
          <w:rFonts w:ascii="Calibri" w:hAnsi="Calibri" w:cs="Arial"/>
          <w:szCs w:val="22"/>
        </w:rPr>
        <w:t xml:space="preserve"> Kept out or kept in: The evolution of nursing homes into racialized and class-based spaces of confinement for disabled elders. Panel presentation: Disability and state violence. Presented at the National Association of Women’s Studies Conference. Baltimore, MD.   </w:t>
      </w:r>
    </w:p>
    <w:p w14:paraId="62404386" w14:textId="4047B031" w:rsidR="00FC5E96" w:rsidRDefault="00FC5E96" w:rsidP="00E749A5">
      <w:pPr>
        <w:ind w:left="720" w:hanging="720"/>
        <w:rPr>
          <w:rFonts w:ascii="Calibri" w:hAnsi="Calibri" w:cs="Arial"/>
          <w:b/>
          <w:szCs w:val="22"/>
        </w:rPr>
      </w:pPr>
      <w:r w:rsidRPr="00FC5E96">
        <w:rPr>
          <w:rFonts w:ascii="Calibri" w:hAnsi="Calibri" w:cs="Arial"/>
          <w:b/>
          <w:szCs w:val="22"/>
        </w:rPr>
        <w:t xml:space="preserve">Yoshizaki-Gibbons, H. M. </w:t>
      </w:r>
      <w:r w:rsidRPr="00FC5E96">
        <w:rPr>
          <w:rFonts w:ascii="Calibri" w:hAnsi="Calibri" w:cs="Arial"/>
          <w:szCs w:val="22"/>
        </w:rPr>
        <w:t>(2017).</w:t>
      </w:r>
      <w:r>
        <w:rPr>
          <w:rFonts w:ascii="Calibri" w:hAnsi="Calibri" w:cs="Arial"/>
          <w:szCs w:val="22"/>
        </w:rPr>
        <w:t xml:space="preserve"> Beyond the </w:t>
      </w:r>
      <w:r w:rsidR="00F3474E">
        <w:rPr>
          <w:rFonts w:ascii="Calibri" w:hAnsi="Calibri" w:cs="Arial"/>
          <w:szCs w:val="22"/>
        </w:rPr>
        <w:t>s</w:t>
      </w:r>
      <w:r>
        <w:rPr>
          <w:rFonts w:ascii="Calibri" w:hAnsi="Calibri" w:cs="Arial"/>
          <w:szCs w:val="22"/>
        </w:rPr>
        <w:t xml:space="preserve">ocial </w:t>
      </w:r>
      <w:r w:rsidR="00F3474E">
        <w:rPr>
          <w:rFonts w:ascii="Calibri" w:hAnsi="Calibri" w:cs="Arial"/>
          <w:szCs w:val="22"/>
        </w:rPr>
        <w:t>m</w:t>
      </w:r>
      <w:r>
        <w:rPr>
          <w:rFonts w:ascii="Calibri" w:hAnsi="Calibri" w:cs="Arial"/>
          <w:szCs w:val="22"/>
        </w:rPr>
        <w:t xml:space="preserve">odel: Exploring </w:t>
      </w:r>
      <w:r w:rsidR="00F3474E">
        <w:rPr>
          <w:rFonts w:ascii="Calibri" w:hAnsi="Calibri" w:cs="Arial"/>
          <w:szCs w:val="22"/>
        </w:rPr>
        <w:t>d</w:t>
      </w:r>
      <w:r>
        <w:rPr>
          <w:rFonts w:ascii="Calibri" w:hAnsi="Calibri" w:cs="Arial"/>
          <w:szCs w:val="22"/>
        </w:rPr>
        <w:t xml:space="preserve">ementia as </w:t>
      </w:r>
      <w:r w:rsidR="00F3474E">
        <w:rPr>
          <w:rFonts w:ascii="Calibri" w:hAnsi="Calibri" w:cs="Arial"/>
          <w:szCs w:val="22"/>
        </w:rPr>
        <w:t>d</w:t>
      </w:r>
      <w:r>
        <w:rPr>
          <w:rFonts w:ascii="Calibri" w:hAnsi="Calibri" w:cs="Arial"/>
          <w:szCs w:val="22"/>
        </w:rPr>
        <w:t xml:space="preserve">ebility in </w:t>
      </w:r>
      <w:r w:rsidR="00F3474E">
        <w:rPr>
          <w:rFonts w:ascii="Calibri" w:hAnsi="Calibri" w:cs="Arial"/>
          <w:szCs w:val="22"/>
        </w:rPr>
        <w:t>d</w:t>
      </w:r>
      <w:r>
        <w:rPr>
          <w:rFonts w:ascii="Calibri" w:hAnsi="Calibri" w:cs="Arial"/>
          <w:szCs w:val="22"/>
        </w:rPr>
        <w:t xml:space="preserve">isability </w:t>
      </w:r>
      <w:r w:rsidR="00F3474E">
        <w:rPr>
          <w:rFonts w:ascii="Calibri" w:hAnsi="Calibri" w:cs="Arial"/>
          <w:szCs w:val="22"/>
        </w:rPr>
        <w:t>s</w:t>
      </w:r>
      <w:r>
        <w:rPr>
          <w:rFonts w:ascii="Calibri" w:hAnsi="Calibri" w:cs="Arial"/>
          <w:szCs w:val="22"/>
        </w:rPr>
        <w:t>tudies. Panel presentation: Vulnerability/</w:t>
      </w:r>
      <w:r w:rsidR="00F3474E">
        <w:rPr>
          <w:rFonts w:ascii="Calibri" w:hAnsi="Calibri" w:cs="Arial"/>
          <w:szCs w:val="22"/>
        </w:rPr>
        <w:t>d</w:t>
      </w:r>
      <w:r>
        <w:rPr>
          <w:rFonts w:ascii="Calibri" w:hAnsi="Calibri" w:cs="Arial"/>
          <w:szCs w:val="22"/>
        </w:rPr>
        <w:t>ebility/</w:t>
      </w:r>
      <w:r w:rsidR="00F3474E">
        <w:rPr>
          <w:rFonts w:ascii="Calibri" w:hAnsi="Calibri" w:cs="Arial"/>
          <w:szCs w:val="22"/>
        </w:rPr>
        <w:t>d</w:t>
      </w:r>
      <w:r>
        <w:rPr>
          <w:rFonts w:ascii="Calibri" w:hAnsi="Calibri" w:cs="Arial"/>
          <w:szCs w:val="22"/>
        </w:rPr>
        <w:t>isability: Theorizing/</w:t>
      </w:r>
      <w:r w:rsidR="00F3474E">
        <w:rPr>
          <w:rFonts w:ascii="Calibri" w:hAnsi="Calibri" w:cs="Arial"/>
          <w:szCs w:val="22"/>
        </w:rPr>
        <w:t>f</w:t>
      </w:r>
      <w:r>
        <w:rPr>
          <w:rFonts w:ascii="Calibri" w:hAnsi="Calibri" w:cs="Arial"/>
          <w:szCs w:val="22"/>
        </w:rPr>
        <w:t xml:space="preserve">inding </w:t>
      </w:r>
      <w:r w:rsidR="00F3474E">
        <w:rPr>
          <w:rFonts w:ascii="Calibri" w:hAnsi="Calibri" w:cs="Arial"/>
          <w:szCs w:val="22"/>
        </w:rPr>
        <w:t>n</w:t>
      </w:r>
      <w:r>
        <w:rPr>
          <w:rFonts w:ascii="Calibri" w:hAnsi="Calibri" w:cs="Arial"/>
          <w:szCs w:val="22"/>
        </w:rPr>
        <w:t xml:space="preserve">ew </w:t>
      </w:r>
      <w:r w:rsidR="00F3474E">
        <w:rPr>
          <w:rFonts w:ascii="Calibri" w:hAnsi="Calibri" w:cs="Arial"/>
          <w:szCs w:val="22"/>
        </w:rPr>
        <w:t>f</w:t>
      </w:r>
      <w:r>
        <w:rPr>
          <w:rFonts w:ascii="Calibri" w:hAnsi="Calibri" w:cs="Arial"/>
          <w:szCs w:val="22"/>
        </w:rPr>
        <w:t xml:space="preserve">orms of </w:t>
      </w:r>
      <w:r w:rsidR="00F3474E">
        <w:rPr>
          <w:rFonts w:ascii="Calibri" w:hAnsi="Calibri" w:cs="Arial"/>
          <w:szCs w:val="22"/>
        </w:rPr>
        <w:t>d</w:t>
      </w:r>
      <w:r>
        <w:rPr>
          <w:rFonts w:ascii="Calibri" w:hAnsi="Calibri" w:cs="Arial"/>
          <w:szCs w:val="22"/>
        </w:rPr>
        <w:t xml:space="preserve">issent. Presented at the American Studies Association Annual Conference. Chicago, IL. </w:t>
      </w:r>
    </w:p>
    <w:p w14:paraId="1F8E8B38" w14:textId="0825CCCB" w:rsidR="00B53EB0" w:rsidRPr="001E36BF" w:rsidRDefault="00C97053" w:rsidP="00E749A5">
      <w:pPr>
        <w:ind w:left="720" w:hanging="720"/>
        <w:rPr>
          <w:rFonts w:ascii="Calibri" w:hAnsi="Calibri" w:cs="Arial"/>
          <w:szCs w:val="22"/>
        </w:rPr>
      </w:pPr>
      <w:r>
        <w:rPr>
          <w:rFonts w:ascii="Calibri" w:hAnsi="Calibri" w:cs="Arial"/>
          <w:b/>
          <w:szCs w:val="22"/>
        </w:rPr>
        <w:t>Yoshizaki-</w:t>
      </w:r>
      <w:r w:rsidR="00B53EB0">
        <w:rPr>
          <w:rFonts w:ascii="Calibri" w:hAnsi="Calibri" w:cs="Arial"/>
          <w:b/>
          <w:szCs w:val="22"/>
        </w:rPr>
        <w:t xml:space="preserve">Gibbons, H. M. </w:t>
      </w:r>
      <w:r w:rsidR="00B53EB0" w:rsidRPr="00464FF2">
        <w:rPr>
          <w:rFonts w:ascii="Calibri" w:hAnsi="Calibri" w:cs="Arial"/>
          <w:szCs w:val="22"/>
        </w:rPr>
        <w:t>(2017).</w:t>
      </w:r>
      <w:r w:rsidR="00B53EB0">
        <w:rPr>
          <w:rFonts w:ascii="Calibri" w:hAnsi="Calibri" w:cs="Arial"/>
          <w:b/>
          <w:szCs w:val="22"/>
        </w:rPr>
        <w:t xml:space="preserve"> </w:t>
      </w:r>
      <w:r w:rsidR="001E36BF">
        <w:rPr>
          <w:rFonts w:ascii="Calibri" w:hAnsi="Calibri" w:cs="Arial"/>
          <w:szCs w:val="22"/>
        </w:rPr>
        <w:t xml:space="preserve">Nursing </w:t>
      </w:r>
      <w:r w:rsidR="00F3474E">
        <w:rPr>
          <w:rFonts w:ascii="Calibri" w:hAnsi="Calibri" w:cs="Arial"/>
          <w:szCs w:val="22"/>
        </w:rPr>
        <w:t>h</w:t>
      </w:r>
      <w:r w:rsidR="001E36BF">
        <w:rPr>
          <w:rFonts w:ascii="Calibri" w:hAnsi="Calibri" w:cs="Arial"/>
          <w:szCs w:val="22"/>
        </w:rPr>
        <w:t xml:space="preserve">omes as </w:t>
      </w:r>
      <w:r w:rsidR="00F3474E">
        <w:rPr>
          <w:rFonts w:ascii="Calibri" w:hAnsi="Calibri" w:cs="Arial"/>
          <w:szCs w:val="22"/>
        </w:rPr>
        <w:t>s</w:t>
      </w:r>
      <w:r w:rsidR="001E36BF">
        <w:rPr>
          <w:rFonts w:ascii="Calibri" w:hAnsi="Calibri" w:cs="Arial"/>
          <w:szCs w:val="22"/>
        </w:rPr>
        <w:t xml:space="preserve">ites of </w:t>
      </w:r>
      <w:r w:rsidR="00F3474E">
        <w:rPr>
          <w:rFonts w:ascii="Calibri" w:hAnsi="Calibri" w:cs="Arial"/>
          <w:szCs w:val="22"/>
        </w:rPr>
        <w:t>c</w:t>
      </w:r>
      <w:r w:rsidR="001E36BF">
        <w:rPr>
          <w:rFonts w:ascii="Calibri" w:hAnsi="Calibri" w:cs="Arial"/>
          <w:szCs w:val="22"/>
        </w:rPr>
        <w:t xml:space="preserve">arceral </w:t>
      </w:r>
      <w:r w:rsidR="00F3474E">
        <w:rPr>
          <w:rFonts w:ascii="Calibri" w:hAnsi="Calibri" w:cs="Arial"/>
          <w:szCs w:val="22"/>
        </w:rPr>
        <w:t>v</w:t>
      </w:r>
      <w:r w:rsidR="001E36BF">
        <w:rPr>
          <w:rFonts w:ascii="Calibri" w:hAnsi="Calibri" w:cs="Arial"/>
          <w:szCs w:val="22"/>
        </w:rPr>
        <w:t xml:space="preserve">iolence for </w:t>
      </w:r>
      <w:r w:rsidR="00F3474E">
        <w:rPr>
          <w:rFonts w:ascii="Calibri" w:hAnsi="Calibri" w:cs="Arial"/>
          <w:szCs w:val="22"/>
        </w:rPr>
        <w:t>d</w:t>
      </w:r>
      <w:r w:rsidR="001E36BF">
        <w:rPr>
          <w:rFonts w:ascii="Calibri" w:hAnsi="Calibri" w:cs="Arial"/>
          <w:szCs w:val="22"/>
        </w:rPr>
        <w:t xml:space="preserve">isabled </w:t>
      </w:r>
      <w:r w:rsidR="00F3474E">
        <w:rPr>
          <w:rFonts w:ascii="Calibri" w:hAnsi="Calibri" w:cs="Arial"/>
          <w:szCs w:val="22"/>
        </w:rPr>
        <w:t>e</w:t>
      </w:r>
      <w:r w:rsidR="001E36BF">
        <w:rPr>
          <w:rFonts w:ascii="Calibri" w:hAnsi="Calibri" w:cs="Arial"/>
          <w:szCs w:val="22"/>
        </w:rPr>
        <w:t xml:space="preserve">lders. </w:t>
      </w:r>
      <w:r w:rsidR="00A37FA6">
        <w:rPr>
          <w:rFonts w:ascii="Calibri" w:hAnsi="Calibri" w:cs="Arial"/>
          <w:szCs w:val="22"/>
        </w:rPr>
        <w:t xml:space="preserve">Presented at the Chicago Disability Studies Conference. Chicago, IL. </w:t>
      </w:r>
    </w:p>
    <w:p w14:paraId="3D14FCD6" w14:textId="6C1B8438" w:rsidR="00893F2F" w:rsidRDefault="00893F2F" w:rsidP="00E749A5">
      <w:pPr>
        <w:ind w:left="720" w:hanging="720"/>
        <w:rPr>
          <w:rFonts w:ascii="Calibri" w:hAnsi="Calibri" w:cs="Arial"/>
          <w:szCs w:val="22"/>
        </w:rPr>
      </w:pPr>
      <w:r>
        <w:rPr>
          <w:rFonts w:ascii="Calibri" w:hAnsi="Calibri" w:cs="Arial"/>
          <w:szCs w:val="22"/>
        </w:rPr>
        <w:t xml:space="preserve">Heller, T., Owen, R., Bowers, A., </w:t>
      </w:r>
      <w:r w:rsidRPr="00BE6FDB">
        <w:rPr>
          <w:rFonts w:ascii="Calibri" w:hAnsi="Calibri" w:cs="Arial"/>
          <w:b/>
          <w:szCs w:val="22"/>
        </w:rPr>
        <w:t>Yoshizaki-Gibbons, H. M.</w:t>
      </w:r>
      <w:r>
        <w:rPr>
          <w:rFonts w:ascii="Calibri" w:hAnsi="Calibri" w:cs="Arial"/>
          <w:szCs w:val="22"/>
        </w:rPr>
        <w:t xml:space="preserve">, </w:t>
      </w:r>
      <w:proofErr w:type="spellStart"/>
      <w:r>
        <w:rPr>
          <w:rFonts w:ascii="Calibri" w:hAnsi="Calibri" w:cs="Arial"/>
          <w:szCs w:val="22"/>
        </w:rPr>
        <w:t>Yamaki</w:t>
      </w:r>
      <w:proofErr w:type="spellEnd"/>
      <w:r>
        <w:rPr>
          <w:rFonts w:ascii="Calibri" w:hAnsi="Calibri" w:cs="Arial"/>
          <w:szCs w:val="22"/>
        </w:rPr>
        <w:t xml:space="preserve">, K., &amp; Crabb, C. (2017). Aging with a physical disability in Medicaid Managed Care. Presented at the IAGG World Congress of Gerontology and Geriatrics. San Francisco, CA. </w:t>
      </w:r>
    </w:p>
    <w:p w14:paraId="4D95B345" w14:textId="77C0DE16" w:rsidR="00B53EB0" w:rsidRPr="00464FF2" w:rsidRDefault="00B53EB0" w:rsidP="00E749A5">
      <w:pPr>
        <w:ind w:left="720" w:hanging="720"/>
        <w:rPr>
          <w:rFonts w:ascii="Calibri" w:hAnsi="Calibri" w:cs="Arial"/>
          <w:szCs w:val="22"/>
        </w:rPr>
      </w:pPr>
      <w:proofErr w:type="spellStart"/>
      <w:r>
        <w:rPr>
          <w:rFonts w:ascii="Calibri" w:hAnsi="Calibri" w:cs="Arial"/>
          <w:szCs w:val="22"/>
        </w:rPr>
        <w:t>Broyer</w:t>
      </w:r>
      <w:proofErr w:type="spellEnd"/>
      <w:r>
        <w:rPr>
          <w:rFonts w:ascii="Calibri" w:hAnsi="Calibri" w:cs="Arial"/>
          <w:szCs w:val="22"/>
        </w:rPr>
        <w:t xml:space="preserve">, n. R. </w:t>
      </w:r>
      <w:r w:rsidR="00464FF2">
        <w:rPr>
          <w:rFonts w:ascii="Calibri" w:hAnsi="Calibri" w:cs="Arial"/>
          <w:szCs w:val="22"/>
        </w:rPr>
        <w:t xml:space="preserve">&amp; </w:t>
      </w:r>
      <w:r w:rsidR="00C97053">
        <w:rPr>
          <w:rFonts w:ascii="Calibri" w:hAnsi="Calibri" w:cs="Arial"/>
          <w:b/>
          <w:szCs w:val="22"/>
        </w:rPr>
        <w:t>Yoshizaki-</w:t>
      </w:r>
      <w:r w:rsidR="00464FF2">
        <w:rPr>
          <w:rFonts w:ascii="Calibri" w:hAnsi="Calibri" w:cs="Arial"/>
          <w:b/>
          <w:szCs w:val="22"/>
        </w:rPr>
        <w:t xml:space="preserve">Gibbons, H. M. </w:t>
      </w:r>
      <w:r w:rsidR="00464FF2">
        <w:rPr>
          <w:rFonts w:ascii="Calibri" w:hAnsi="Calibri" w:cs="Arial"/>
          <w:szCs w:val="22"/>
        </w:rPr>
        <w:t xml:space="preserve">(2017). </w:t>
      </w:r>
      <w:r w:rsidR="001E36BF" w:rsidRPr="001E36BF">
        <w:rPr>
          <w:rFonts w:ascii="Calibri" w:hAnsi="Calibri" w:cs="Arial"/>
          <w:szCs w:val="22"/>
        </w:rPr>
        <w:t>“The Ramp Is for Wheelchairs Only!”: Disability, Public Transportation, and the Politics of (In)Visibility</w:t>
      </w:r>
      <w:r w:rsidR="001E36BF">
        <w:rPr>
          <w:rFonts w:ascii="Calibri" w:hAnsi="Calibri" w:cs="Arial"/>
          <w:szCs w:val="22"/>
        </w:rPr>
        <w:t xml:space="preserve">. Presented at the Chicago Ethnography Conference. Chicago, IL. </w:t>
      </w:r>
    </w:p>
    <w:p w14:paraId="004345F5" w14:textId="776991B8" w:rsidR="00884933" w:rsidRPr="00884933" w:rsidRDefault="00C97053" w:rsidP="00E749A5">
      <w:pPr>
        <w:ind w:left="720" w:hanging="720"/>
        <w:rPr>
          <w:rFonts w:ascii="Calibri" w:hAnsi="Calibri" w:cs="Arial"/>
          <w:szCs w:val="22"/>
        </w:rPr>
      </w:pPr>
      <w:r>
        <w:rPr>
          <w:rFonts w:ascii="Calibri" w:hAnsi="Calibri" w:cs="Arial"/>
          <w:b/>
          <w:szCs w:val="22"/>
        </w:rPr>
        <w:t>Yoshizaki-</w:t>
      </w:r>
      <w:r w:rsidR="00884933" w:rsidRPr="00884933">
        <w:rPr>
          <w:rFonts w:ascii="Calibri" w:hAnsi="Calibri" w:cs="Arial"/>
          <w:b/>
          <w:szCs w:val="22"/>
        </w:rPr>
        <w:t>Gibbons, H. M. (2017).</w:t>
      </w:r>
      <w:r w:rsidR="00884933">
        <w:rPr>
          <w:rFonts w:ascii="Calibri" w:hAnsi="Calibri" w:cs="Arial"/>
          <w:szCs w:val="22"/>
        </w:rPr>
        <w:t xml:space="preserve"> Using “demented time” to cultivate access and relationships with people with mental disabilities. Panel presentation: The nonrational/nonspeaking subject: A disability studies analysis through narrative, qualitative research, and philosophical inquiry. Presented at the Conference on College Composition and Communication. Portland, OR. </w:t>
      </w:r>
    </w:p>
    <w:p w14:paraId="572F83E6" w14:textId="0E6CF0F1" w:rsidR="00884933" w:rsidRPr="00884933" w:rsidRDefault="00884933" w:rsidP="00E749A5">
      <w:pPr>
        <w:ind w:left="720" w:hanging="720"/>
        <w:rPr>
          <w:rFonts w:ascii="Calibri" w:hAnsi="Calibri" w:cs="Arial"/>
          <w:szCs w:val="22"/>
        </w:rPr>
      </w:pPr>
      <w:r>
        <w:rPr>
          <w:rFonts w:ascii="Calibri" w:hAnsi="Calibri" w:cs="Arial"/>
          <w:b/>
          <w:szCs w:val="22"/>
        </w:rPr>
        <w:t>Yoshiz</w:t>
      </w:r>
      <w:r w:rsidR="00C97053">
        <w:rPr>
          <w:rFonts w:ascii="Calibri" w:hAnsi="Calibri" w:cs="Arial"/>
          <w:b/>
          <w:szCs w:val="22"/>
        </w:rPr>
        <w:t>aki-</w:t>
      </w:r>
      <w:r>
        <w:rPr>
          <w:rFonts w:ascii="Calibri" w:hAnsi="Calibri" w:cs="Arial"/>
          <w:b/>
          <w:szCs w:val="22"/>
        </w:rPr>
        <w:t xml:space="preserve">Gibbons, H. M. </w:t>
      </w:r>
      <w:r>
        <w:rPr>
          <w:rFonts w:ascii="Calibri" w:hAnsi="Calibri" w:cs="Arial"/>
          <w:szCs w:val="22"/>
        </w:rPr>
        <w:t>(2017). The (</w:t>
      </w:r>
      <w:proofErr w:type="spellStart"/>
      <w:r>
        <w:rPr>
          <w:rFonts w:ascii="Calibri" w:hAnsi="Calibri" w:cs="Arial"/>
          <w:szCs w:val="22"/>
        </w:rPr>
        <w:t>im</w:t>
      </w:r>
      <w:proofErr w:type="spellEnd"/>
      <w:r>
        <w:rPr>
          <w:rFonts w:ascii="Calibri" w:hAnsi="Calibri" w:cs="Arial"/>
          <w:szCs w:val="22"/>
        </w:rPr>
        <w:t xml:space="preserve">)persistence of memory: Crip time and the politics of dementia. Presented at The Aging/Disability Nexus Workshop. Toronto, ON. </w:t>
      </w:r>
    </w:p>
    <w:p w14:paraId="49AC3BAE" w14:textId="0A2F6482" w:rsidR="007D3CC6" w:rsidRDefault="007D3CC6" w:rsidP="00E749A5">
      <w:pPr>
        <w:ind w:left="720" w:hanging="720"/>
        <w:rPr>
          <w:rFonts w:ascii="Calibri" w:hAnsi="Calibri" w:cs="Arial"/>
          <w:szCs w:val="22"/>
        </w:rPr>
      </w:pPr>
      <w:r>
        <w:rPr>
          <w:rFonts w:ascii="Calibri" w:hAnsi="Calibri" w:cs="Arial"/>
          <w:b/>
          <w:szCs w:val="22"/>
        </w:rPr>
        <w:t xml:space="preserve">Gibbons, H. M. </w:t>
      </w:r>
      <w:r>
        <w:rPr>
          <w:rFonts w:ascii="Calibri" w:hAnsi="Calibri" w:cs="Arial"/>
          <w:szCs w:val="22"/>
        </w:rPr>
        <w:t xml:space="preserve">(2016). Redefining successful aging in adults with lifelong disabilities. Panel presentation: Aging with lifelong disability: Theoretical perspectives. Presented at the Annual Meeting of the Gerontological Society of America. New Orleans, LA. </w:t>
      </w:r>
    </w:p>
    <w:p w14:paraId="4AE7098C" w14:textId="072FE2AB" w:rsidR="00884933" w:rsidRPr="00884933" w:rsidRDefault="00884933" w:rsidP="00E749A5">
      <w:pPr>
        <w:ind w:left="720" w:hanging="720"/>
        <w:rPr>
          <w:rFonts w:ascii="Calibri" w:hAnsi="Calibri" w:cs="Arial"/>
          <w:szCs w:val="22"/>
        </w:rPr>
      </w:pPr>
      <w:r>
        <w:rPr>
          <w:rFonts w:ascii="Calibri" w:hAnsi="Calibri" w:cs="Arial"/>
          <w:szCs w:val="22"/>
        </w:rPr>
        <w:lastRenderedPageBreak/>
        <w:t xml:space="preserve">Eisenstein, A., Berman, R., Johnson, R. </w:t>
      </w:r>
      <w:r w:rsidRPr="00884933">
        <w:rPr>
          <w:rFonts w:ascii="Calibri" w:hAnsi="Calibri" w:cs="Arial"/>
          <w:b/>
          <w:szCs w:val="22"/>
        </w:rPr>
        <w:t>Gibbons, H. M.</w:t>
      </w:r>
      <w:r>
        <w:rPr>
          <w:rFonts w:ascii="Calibri" w:hAnsi="Calibri" w:cs="Arial"/>
          <w:szCs w:val="22"/>
        </w:rPr>
        <w:t xml:space="preserve">, </w:t>
      </w:r>
      <w:proofErr w:type="spellStart"/>
      <w:r>
        <w:rPr>
          <w:rFonts w:ascii="Calibri" w:hAnsi="Calibri" w:cs="Arial"/>
          <w:szCs w:val="22"/>
        </w:rPr>
        <w:t>Houpt</w:t>
      </w:r>
      <w:proofErr w:type="spellEnd"/>
      <w:r>
        <w:rPr>
          <w:rFonts w:ascii="Calibri" w:hAnsi="Calibri" w:cs="Arial"/>
          <w:szCs w:val="22"/>
        </w:rPr>
        <w:t xml:space="preserve">, K., </w:t>
      </w:r>
      <w:proofErr w:type="spellStart"/>
      <w:r>
        <w:rPr>
          <w:rFonts w:ascii="Calibri" w:hAnsi="Calibri" w:cs="Arial"/>
          <w:szCs w:val="22"/>
        </w:rPr>
        <w:t>Voloschin</w:t>
      </w:r>
      <w:proofErr w:type="spellEnd"/>
      <w:r>
        <w:rPr>
          <w:rFonts w:ascii="Calibri" w:hAnsi="Calibri" w:cs="Arial"/>
          <w:szCs w:val="22"/>
        </w:rPr>
        <w:t xml:space="preserve">, P., Koch, A., &amp; LaCroix, A. (2016). The bureau of sages: Changing attitudes in research. </w:t>
      </w:r>
      <w:r w:rsidRPr="00884933">
        <w:rPr>
          <w:rFonts w:ascii="Calibri" w:hAnsi="Calibri" w:cs="Arial"/>
          <w:szCs w:val="22"/>
        </w:rPr>
        <w:t>Presented at the Annual Meeting of the Gerontological Society of America. New Orleans, LA.</w:t>
      </w:r>
    </w:p>
    <w:p w14:paraId="645E2398" w14:textId="1A3A4D17" w:rsidR="007D3CC6" w:rsidRPr="007D3CC6" w:rsidRDefault="007D3CC6" w:rsidP="00E749A5">
      <w:pPr>
        <w:ind w:left="720" w:hanging="720"/>
        <w:rPr>
          <w:rFonts w:ascii="Calibri" w:hAnsi="Calibri" w:cs="Arial"/>
          <w:szCs w:val="22"/>
        </w:rPr>
      </w:pPr>
      <w:r>
        <w:rPr>
          <w:rFonts w:ascii="Calibri" w:hAnsi="Calibri" w:cs="Arial"/>
          <w:b/>
          <w:szCs w:val="22"/>
        </w:rPr>
        <w:t xml:space="preserve">Gibbons, H. M. </w:t>
      </w:r>
      <w:r>
        <w:rPr>
          <w:rFonts w:ascii="Calibri" w:hAnsi="Calibri" w:cs="Arial"/>
          <w:szCs w:val="22"/>
        </w:rPr>
        <w:t xml:space="preserve">(2016). Compulsory youthfulness in a time of dementia: Unsettling the ideal of able-mindedness in later life. Panel presentation: Resisting Settler Logics in Notions of Compulsory Able-Mindedness and the Mad Subject. Presented at the National Women’s Studies Association Annual Conference. Quebec, Canada. </w:t>
      </w:r>
    </w:p>
    <w:p w14:paraId="55626D41" w14:textId="530E3D9A" w:rsidR="000E3E39" w:rsidRPr="000E3E39" w:rsidRDefault="000E3E39" w:rsidP="00E749A5">
      <w:pPr>
        <w:ind w:left="720" w:hanging="720"/>
        <w:rPr>
          <w:rFonts w:ascii="Calibri" w:hAnsi="Calibri" w:cs="Arial"/>
          <w:szCs w:val="22"/>
        </w:rPr>
      </w:pPr>
      <w:r>
        <w:rPr>
          <w:rFonts w:ascii="Calibri" w:hAnsi="Calibri" w:cs="Arial"/>
          <w:b/>
          <w:szCs w:val="22"/>
        </w:rPr>
        <w:t xml:space="preserve">Gibbons, H. M. </w:t>
      </w:r>
      <w:r>
        <w:rPr>
          <w:rFonts w:ascii="Calibri" w:hAnsi="Calibri" w:cs="Arial"/>
          <w:szCs w:val="22"/>
        </w:rPr>
        <w:t xml:space="preserve">(2016). </w:t>
      </w:r>
      <w:r w:rsidRPr="000E3E39">
        <w:rPr>
          <w:rFonts w:ascii="Calibri" w:hAnsi="Calibri" w:cs="Arial"/>
          <w:szCs w:val="22"/>
        </w:rPr>
        <w:t xml:space="preserve">Using </w:t>
      </w:r>
      <w:r>
        <w:rPr>
          <w:rFonts w:ascii="Calibri" w:hAnsi="Calibri" w:cs="Arial"/>
          <w:szCs w:val="22"/>
        </w:rPr>
        <w:t>c</w:t>
      </w:r>
      <w:r w:rsidRPr="000E3E39">
        <w:rPr>
          <w:rFonts w:ascii="Calibri" w:hAnsi="Calibri" w:cs="Arial"/>
          <w:szCs w:val="22"/>
        </w:rPr>
        <w:t xml:space="preserve">rip </w:t>
      </w:r>
      <w:r>
        <w:rPr>
          <w:rFonts w:ascii="Calibri" w:hAnsi="Calibri" w:cs="Arial"/>
          <w:szCs w:val="22"/>
        </w:rPr>
        <w:t>ti</w:t>
      </w:r>
      <w:r w:rsidRPr="000E3E39">
        <w:rPr>
          <w:rFonts w:ascii="Calibri" w:hAnsi="Calibri" w:cs="Arial"/>
          <w:szCs w:val="22"/>
        </w:rPr>
        <w:t xml:space="preserve">me and </w:t>
      </w:r>
      <w:r>
        <w:rPr>
          <w:rFonts w:ascii="Calibri" w:hAnsi="Calibri" w:cs="Arial"/>
          <w:szCs w:val="22"/>
        </w:rPr>
        <w:t>demented time to transform i</w:t>
      </w:r>
      <w:r w:rsidRPr="000E3E39">
        <w:rPr>
          <w:rFonts w:ascii="Calibri" w:hAnsi="Calibri" w:cs="Arial"/>
          <w:szCs w:val="22"/>
        </w:rPr>
        <w:t xml:space="preserve">nteractive </w:t>
      </w:r>
      <w:r>
        <w:rPr>
          <w:rFonts w:ascii="Calibri" w:hAnsi="Calibri" w:cs="Arial"/>
          <w:szCs w:val="22"/>
        </w:rPr>
        <w:t>moments with p</w:t>
      </w:r>
      <w:r w:rsidRPr="000E3E39">
        <w:rPr>
          <w:rFonts w:ascii="Calibri" w:hAnsi="Calibri" w:cs="Arial"/>
          <w:szCs w:val="22"/>
        </w:rPr>
        <w:t xml:space="preserve">eople with </w:t>
      </w:r>
      <w:r>
        <w:rPr>
          <w:rFonts w:ascii="Calibri" w:hAnsi="Calibri" w:cs="Arial"/>
          <w:szCs w:val="22"/>
        </w:rPr>
        <w:t>d</w:t>
      </w:r>
      <w:r w:rsidRPr="000E3E39">
        <w:rPr>
          <w:rFonts w:ascii="Calibri" w:hAnsi="Calibri" w:cs="Arial"/>
          <w:szCs w:val="22"/>
        </w:rPr>
        <w:t>ementia</w:t>
      </w:r>
      <w:r>
        <w:rPr>
          <w:rFonts w:ascii="Calibri" w:hAnsi="Calibri" w:cs="Arial"/>
          <w:szCs w:val="22"/>
        </w:rPr>
        <w:t xml:space="preserve">. Presented at the Applied Disability Studies Symposium. Minneapolis, MN. </w:t>
      </w:r>
    </w:p>
    <w:p w14:paraId="5E03D77C" w14:textId="59315A4F" w:rsidR="000E3E39" w:rsidRPr="000E3E39" w:rsidRDefault="000E3E39" w:rsidP="00E749A5">
      <w:pPr>
        <w:ind w:left="720" w:hanging="720"/>
        <w:rPr>
          <w:rFonts w:ascii="Calibri" w:hAnsi="Calibri" w:cs="Arial"/>
          <w:szCs w:val="22"/>
        </w:rPr>
      </w:pPr>
      <w:r>
        <w:rPr>
          <w:rFonts w:ascii="Calibri" w:hAnsi="Calibri" w:cs="Arial"/>
          <w:b/>
          <w:szCs w:val="22"/>
        </w:rPr>
        <w:t xml:space="preserve">Gibbons, H. M. </w:t>
      </w:r>
      <w:r>
        <w:rPr>
          <w:rFonts w:ascii="Calibri" w:hAnsi="Calibri" w:cs="Arial"/>
          <w:szCs w:val="22"/>
        </w:rPr>
        <w:t xml:space="preserve">(2016). The increase in Latinx elders in nursing homes and the need to expand deinstitutionalization efforts to include older adults of color. Presented at the National Conference for Latinos with Disabilities. Chicago, IL. </w:t>
      </w:r>
    </w:p>
    <w:p w14:paraId="5484EE8A" w14:textId="724ADAA2" w:rsidR="00382893" w:rsidRPr="00382893" w:rsidRDefault="00382893" w:rsidP="00E749A5">
      <w:pPr>
        <w:ind w:left="720" w:hanging="720"/>
        <w:rPr>
          <w:rFonts w:ascii="Calibri" w:hAnsi="Calibri" w:cs="Arial"/>
          <w:szCs w:val="22"/>
        </w:rPr>
      </w:pPr>
      <w:r>
        <w:rPr>
          <w:rFonts w:ascii="Calibri" w:hAnsi="Calibri" w:cs="Arial"/>
          <w:b/>
          <w:szCs w:val="22"/>
        </w:rPr>
        <w:t>Gibbons, H. M.</w:t>
      </w:r>
      <w:r>
        <w:rPr>
          <w:rFonts w:ascii="Calibri" w:hAnsi="Calibri" w:cs="Arial"/>
          <w:szCs w:val="22"/>
        </w:rPr>
        <w:t xml:space="preserve">, &amp; Gibbons, C. M. (2016). “Our siblinghood is like a mental health community in itself”: A </w:t>
      </w:r>
      <w:proofErr w:type="spellStart"/>
      <w:r>
        <w:rPr>
          <w:rFonts w:ascii="Calibri" w:hAnsi="Calibri" w:cs="Arial"/>
          <w:szCs w:val="22"/>
        </w:rPr>
        <w:t>duoethnography</w:t>
      </w:r>
      <w:proofErr w:type="spellEnd"/>
      <w:r>
        <w:rPr>
          <w:rFonts w:ascii="Calibri" w:hAnsi="Calibri" w:cs="Arial"/>
          <w:szCs w:val="22"/>
        </w:rPr>
        <w:t xml:space="preserve"> by siblings with disabilities. </w:t>
      </w:r>
      <w:r w:rsidR="000E3E39">
        <w:rPr>
          <w:rFonts w:ascii="Calibri" w:hAnsi="Calibri" w:cs="Arial"/>
          <w:szCs w:val="22"/>
        </w:rPr>
        <w:t xml:space="preserve">Presented at the </w:t>
      </w:r>
      <w:r w:rsidRPr="000E3E39">
        <w:rPr>
          <w:rFonts w:ascii="Calibri" w:hAnsi="Calibri" w:cs="Arial"/>
          <w:szCs w:val="22"/>
        </w:rPr>
        <w:t>International Congress of Qualitative Inquiry</w:t>
      </w:r>
      <w:r w:rsidR="00B60ACB" w:rsidRPr="000E3E39">
        <w:rPr>
          <w:rFonts w:ascii="Calibri" w:hAnsi="Calibri" w:cs="Arial"/>
          <w:szCs w:val="22"/>
        </w:rPr>
        <w:t>.</w:t>
      </w:r>
      <w:r w:rsidR="00B60ACB">
        <w:rPr>
          <w:rFonts w:ascii="Calibri" w:hAnsi="Calibri" w:cs="Arial"/>
          <w:szCs w:val="22"/>
        </w:rPr>
        <w:t xml:space="preserve"> Champaign, IL. </w:t>
      </w:r>
    </w:p>
    <w:p w14:paraId="271D07C9" w14:textId="09321F95" w:rsidR="009F5D38" w:rsidRPr="009F5D38" w:rsidRDefault="009F5D38" w:rsidP="00E749A5">
      <w:pPr>
        <w:ind w:left="720" w:hanging="720"/>
        <w:rPr>
          <w:rFonts w:ascii="Calibri" w:hAnsi="Calibri" w:cs="Arial"/>
          <w:szCs w:val="22"/>
        </w:rPr>
      </w:pPr>
      <w:r>
        <w:rPr>
          <w:rFonts w:ascii="Calibri" w:hAnsi="Calibri" w:cs="Arial"/>
          <w:b/>
          <w:szCs w:val="22"/>
        </w:rPr>
        <w:t xml:space="preserve">Gibbons, H. M. </w:t>
      </w:r>
      <w:r>
        <w:rPr>
          <w:rFonts w:ascii="Calibri" w:hAnsi="Calibri" w:cs="Arial"/>
          <w:szCs w:val="22"/>
        </w:rPr>
        <w:t xml:space="preserve">(2016). Locked in, locked up: The influence of carceral logic on nursing homes in America’s prison nation. Presented at the Engendering Change Graduate Student Conference. Chicago, IL.  </w:t>
      </w:r>
    </w:p>
    <w:p w14:paraId="06707AAE" w14:textId="5B1DF3C1" w:rsidR="009F5D38" w:rsidRPr="009F5D38" w:rsidRDefault="009F5D38" w:rsidP="00E749A5">
      <w:pPr>
        <w:ind w:left="720" w:hanging="720"/>
        <w:rPr>
          <w:rFonts w:ascii="Calibri" w:hAnsi="Calibri" w:cs="Arial"/>
          <w:szCs w:val="22"/>
        </w:rPr>
      </w:pPr>
      <w:r>
        <w:rPr>
          <w:rFonts w:ascii="Calibri" w:hAnsi="Calibri" w:cs="Arial"/>
          <w:b/>
          <w:szCs w:val="22"/>
        </w:rPr>
        <w:t xml:space="preserve">Gibbons, H. M. </w:t>
      </w:r>
      <w:r>
        <w:rPr>
          <w:rFonts w:ascii="Calibri" w:hAnsi="Calibri" w:cs="Arial"/>
          <w:szCs w:val="22"/>
        </w:rPr>
        <w:t xml:space="preserve">(2016). The “failures” of “successful” aging: The impact of compulsory youthfulness on people with dementia. Presented at the Chicago Disability Studies Conference. Chicago, IL. </w:t>
      </w:r>
    </w:p>
    <w:p w14:paraId="14CED358" w14:textId="4815C697" w:rsidR="00527214" w:rsidRPr="00527214" w:rsidRDefault="00527214" w:rsidP="00E749A5">
      <w:pPr>
        <w:ind w:left="720" w:hanging="720"/>
        <w:rPr>
          <w:rFonts w:ascii="Calibri" w:hAnsi="Calibri" w:cs="Arial"/>
          <w:szCs w:val="22"/>
        </w:rPr>
      </w:pPr>
      <w:r>
        <w:rPr>
          <w:rFonts w:ascii="Calibri" w:hAnsi="Calibri" w:cs="Arial"/>
          <w:b/>
          <w:szCs w:val="22"/>
        </w:rPr>
        <w:t xml:space="preserve">Gibbons, H. M. </w:t>
      </w:r>
      <w:r>
        <w:rPr>
          <w:rFonts w:ascii="Calibri" w:hAnsi="Calibri" w:cs="Arial"/>
          <w:szCs w:val="22"/>
        </w:rPr>
        <w:t xml:space="preserve">(2016). </w:t>
      </w:r>
      <w:r w:rsidR="002D675F">
        <w:rPr>
          <w:rFonts w:ascii="Calibri" w:hAnsi="Calibri" w:cs="Arial"/>
          <w:szCs w:val="22"/>
        </w:rPr>
        <w:t xml:space="preserve">Dementia time: Extending crip time to engage with the politics of forgetting. Presented at Crip Futurities. Ann Arbor, MI. </w:t>
      </w:r>
    </w:p>
    <w:p w14:paraId="183CAA0A" w14:textId="11AA755B" w:rsidR="00755FB3" w:rsidRPr="00755FB3" w:rsidRDefault="00755FB3" w:rsidP="00E749A5">
      <w:pPr>
        <w:ind w:left="720" w:hanging="720"/>
        <w:rPr>
          <w:rFonts w:ascii="Calibri" w:hAnsi="Calibri" w:cs="Arial"/>
          <w:i/>
          <w:szCs w:val="22"/>
        </w:rPr>
      </w:pPr>
      <w:r>
        <w:rPr>
          <w:rFonts w:ascii="Calibri" w:hAnsi="Calibri" w:cs="Arial"/>
          <w:b/>
          <w:szCs w:val="22"/>
        </w:rPr>
        <w:t xml:space="preserve">Gibbons, H. M. </w:t>
      </w:r>
      <w:r>
        <w:rPr>
          <w:rFonts w:ascii="Calibri" w:hAnsi="Calibri" w:cs="Arial"/>
          <w:szCs w:val="22"/>
        </w:rPr>
        <w:t>(2015). Bringing a disability studies perspective to conversations on dementia and sex.</w:t>
      </w:r>
      <w:r w:rsidRPr="00755FB3">
        <w:rPr>
          <w:rFonts w:ascii="Calibri" w:hAnsi="Calibri" w:cs="Arial"/>
          <w:szCs w:val="22"/>
        </w:rPr>
        <w:t xml:space="preserve"> Presented at Breaking Silences: Demanding Crip Justice: </w:t>
      </w:r>
      <w:r>
        <w:rPr>
          <w:rFonts w:ascii="Calibri" w:hAnsi="Calibri" w:cs="Arial"/>
          <w:szCs w:val="22"/>
        </w:rPr>
        <w:t xml:space="preserve">Sex, Sexuality, and Disability. Dayton, OH. </w:t>
      </w:r>
    </w:p>
    <w:p w14:paraId="5D19893A" w14:textId="77777777" w:rsidR="00755FB3" w:rsidRPr="00755FB3" w:rsidRDefault="00755FB3" w:rsidP="00755FB3">
      <w:pPr>
        <w:ind w:left="720" w:hanging="720"/>
        <w:rPr>
          <w:rFonts w:ascii="Calibri" w:hAnsi="Calibri" w:cs="Arial"/>
          <w:i/>
          <w:szCs w:val="22"/>
        </w:rPr>
      </w:pPr>
      <w:r>
        <w:rPr>
          <w:rFonts w:ascii="Calibri" w:hAnsi="Calibri" w:cs="Arial"/>
          <w:szCs w:val="22"/>
        </w:rPr>
        <w:t xml:space="preserve">O’Leary, M. E., &amp; </w:t>
      </w:r>
      <w:r>
        <w:rPr>
          <w:rFonts w:ascii="Calibri" w:hAnsi="Calibri" w:cs="Arial"/>
          <w:b/>
          <w:szCs w:val="22"/>
        </w:rPr>
        <w:t xml:space="preserve">Gibbons, H. M. </w:t>
      </w:r>
      <w:r>
        <w:rPr>
          <w:rFonts w:ascii="Calibri" w:hAnsi="Calibri" w:cs="Arial"/>
          <w:szCs w:val="22"/>
        </w:rPr>
        <w:t xml:space="preserve">(2015). Deviant sexuality: The </w:t>
      </w:r>
      <w:proofErr w:type="spellStart"/>
      <w:r>
        <w:rPr>
          <w:rFonts w:ascii="Calibri" w:hAnsi="Calibri" w:cs="Arial"/>
          <w:szCs w:val="22"/>
        </w:rPr>
        <w:t>hypersexualization</w:t>
      </w:r>
      <w:proofErr w:type="spellEnd"/>
      <w:r>
        <w:rPr>
          <w:rFonts w:ascii="Calibri" w:hAnsi="Calibri" w:cs="Arial"/>
          <w:szCs w:val="22"/>
        </w:rPr>
        <w:t xml:space="preserve"> of women with bipolar disorder. </w:t>
      </w:r>
      <w:r w:rsidRPr="00755FB3">
        <w:rPr>
          <w:rFonts w:ascii="Calibri" w:hAnsi="Calibri" w:cs="Arial"/>
          <w:szCs w:val="22"/>
        </w:rPr>
        <w:t xml:space="preserve">Presented at Breaking Silences: Demanding Crip Justice: </w:t>
      </w:r>
      <w:r>
        <w:rPr>
          <w:rFonts w:ascii="Calibri" w:hAnsi="Calibri" w:cs="Arial"/>
          <w:szCs w:val="22"/>
        </w:rPr>
        <w:t xml:space="preserve">Sex, Sexuality, and Disability. Dayton, OH. </w:t>
      </w:r>
    </w:p>
    <w:p w14:paraId="3B072D1E" w14:textId="77777777" w:rsidR="00E749A5" w:rsidRPr="002B70A0" w:rsidRDefault="00E749A5" w:rsidP="00E749A5">
      <w:pPr>
        <w:ind w:left="720" w:hanging="720"/>
        <w:rPr>
          <w:rFonts w:ascii="Times" w:hAnsi="Times"/>
          <w:szCs w:val="22"/>
        </w:rPr>
      </w:pPr>
      <w:r w:rsidRPr="0065461F">
        <w:rPr>
          <w:rFonts w:ascii="Calibri" w:hAnsi="Calibri" w:cs="Arial"/>
          <w:b/>
          <w:szCs w:val="22"/>
        </w:rPr>
        <w:t>Gibbons, H. M.</w:t>
      </w:r>
      <w:r w:rsidRPr="002B70A0">
        <w:rPr>
          <w:rFonts w:ascii="Calibri" w:hAnsi="Calibri" w:cs="Arial"/>
          <w:szCs w:val="22"/>
        </w:rPr>
        <w:t xml:space="preserve"> (2015). </w:t>
      </w:r>
      <w:r w:rsidRPr="002B70A0">
        <w:rPr>
          <w:rFonts w:ascii="Calibri" w:hAnsi="Calibri"/>
          <w:bCs/>
          <w:szCs w:val="22"/>
        </w:rPr>
        <w:t xml:space="preserve">The mad professor: Coming out as an instructor with a psychiatric disability. Panel presentation: Coming out/right: Navigating the complex territory of disability disclosure as women and emerging scholars. Presented at the Society for Disability Studies Annual Meeting, Atlanta, GA. </w:t>
      </w:r>
    </w:p>
    <w:p w14:paraId="22E5496F" w14:textId="77777777" w:rsidR="006B1A6F" w:rsidRPr="002B70A0" w:rsidRDefault="006B1A6F" w:rsidP="006B1A6F">
      <w:pPr>
        <w:ind w:left="720" w:hanging="720"/>
        <w:rPr>
          <w:rFonts w:ascii="Calibri" w:hAnsi="Calibri" w:cs="Arial"/>
          <w:szCs w:val="22"/>
        </w:rPr>
      </w:pPr>
      <w:r w:rsidRPr="0065461F">
        <w:rPr>
          <w:rFonts w:ascii="Calibri" w:hAnsi="Calibri" w:cs="Arial"/>
          <w:b/>
          <w:szCs w:val="22"/>
        </w:rPr>
        <w:t>Gibbons, H. M.</w:t>
      </w:r>
      <w:r w:rsidRPr="002B70A0">
        <w:rPr>
          <w:rFonts w:ascii="Calibri" w:hAnsi="Calibri" w:cs="Arial"/>
          <w:szCs w:val="22"/>
        </w:rPr>
        <w:t xml:space="preserve"> (2015). Conceptualizing dementia as a disability: Using a disability studies lens to explore the intersections of age and disability. Presented at the Annual Meeting of the North American Network in Aging Studies, Oxford, OH. </w:t>
      </w:r>
    </w:p>
    <w:p w14:paraId="2A9BE213" w14:textId="3B7807EA" w:rsidR="00690FCC" w:rsidRDefault="006B1A6F" w:rsidP="00690FCC">
      <w:pPr>
        <w:ind w:left="720" w:hanging="720"/>
        <w:rPr>
          <w:rFonts w:ascii="Calibri" w:hAnsi="Calibri" w:cs="Arial"/>
          <w:szCs w:val="22"/>
        </w:rPr>
      </w:pPr>
      <w:r>
        <w:rPr>
          <w:rFonts w:ascii="Calibri" w:hAnsi="Calibri" w:cs="Arial"/>
          <w:szCs w:val="22"/>
        </w:rPr>
        <w:t xml:space="preserve">Heller, T., Owen, R., </w:t>
      </w:r>
      <w:r w:rsidRPr="006B1A6F">
        <w:rPr>
          <w:rFonts w:ascii="Calibri" w:hAnsi="Calibri" w:cs="Arial"/>
          <w:b/>
          <w:szCs w:val="22"/>
        </w:rPr>
        <w:t>Gibbons, H. M.</w:t>
      </w:r>
      <w:r>
        <w:rPr>
          <w:rFonts w:ascii="Calibri" w:hAnsi="Calibri" w:cs="Arial"/>
          <w:szCs w:val="22"/>
        </w:rPr>
        <w:t xml:space="preserve">, &amp; </w:t>
      </w:r>
      <w:r w:rsidR="00690FCC">
        <w:rPr>
          <w:rFonts w:ascii="Calibri" w:hAnsi="Calibri" w:cs="Arial"/>
          <w:szCs w:val="22"/>
        </w:rPr>
        <w:t>Schmidt, M</w:t>
      </w:r>
      <w:r>
        <w:rPr>
          <w:rFonts w:ascii="Calibri" w:hAnsi="Calibri" w:cs="Arial"/>
          <w:szCs w:val="22"/>
        </w:rPr>
        <w:t>.</w:t>
      </w:r>
      <w:r w:rsidR="00690FCC">
        <w:rPr>
          <w:rFonts w:ascii="Calibri" w:hAnsi="Calibri" w:cs="Arial"/>
          <w:szCs w:val="22"/>
        </w:rPr>
        <w:t xml:space="preserve"> (2015). Perceptions of health and health care of people with IDD enrolled in Medicaid Managed Care. Presented at the Annual Meeting of the American Association of Intellectual and Developmental Disabilities, Louisville, KY.  </w:t>
      </w:r>
    </w:p>
    <w:p w14:paraId="648F651C" w14:textId="77777777" w:rsidR="006B1A6F" w:rsidRDefault="006B1A6F" w:rsidP="006B1A6F">
      <w:pPr>
        <w:ind w:left="720" w:hanging="720"/>
        <w:rPr>
          <w:rFonts w:ascii="Calibri" w:hAnsi="Calibri" w:cs="Arial"/>
          <w:szCs w:val="22"/>
        </w:rPr>
      </w:pPr>
      <w:r>
        <w:rPr>
          <w:rFonts w:ascii="Calibri" w:hAnsi="Calibri" w:cs="Arial"/>
          <w:szCs w:val="22"/>
        </w:rPr>
        <w:t xml:space="preserve">Heller, T., Owen, R., </w:t>
      </w:r>
      <w:r>
        <w:rPr>
          <w:rFonts w:ascii="Calibri" w:hAnsi="Calibri" w:cs="Arial"/>
          <w:b/>
          <w:szCs w:val="22"/>
        </w:rPr>
        <w:t>Gibbons, H.M.</w:t>
      </w:r>
      <w:r>
        <w:rPr>
          <w:rFonts w:ascii="Calibri" w:hAnsi="Calibri" w:cs="Arial"/>
          <w:szCs w:val="22"/>
        </w:rPr>
        <w:t xml:space="preserve">, Crabb, C., &amp; Schmidt, M. (2015). Perceptions of adults with IDD and their families on health care of people with IDD and the transition to Medicaid Managed Care. Presented at the Annual NARRTC Conference, Alexandria, VA. </w:t>
      </w:r>
    </w:p>
    <w:p w14:paraId="393CB0B8" w14:textId="77777777" w:rsidR="00690FCC" w:rsidRPr="002B70A0" w:rsidRDefault="00690FCC" w:rsidP="00690FCC">
      <w:pPr>
        <w:ind w:left="720" w:hanging="720"/>
        <w:rPr>
          <w:rFonts w:ascii="Calibri" w:hAnsi="Calibri" w:cs="Arial"/>
          <w:szCs w:val="22"/>
        </w:rPr>
      </w:pPr>
      <w:r w:rsidRPr="0065461F">
        <w:rPr>
          <w:rFonts w:ascii="Calibri" w:hAnsi="Calibri" w:cs="Arial"/>
          <w:b/>
          <w:szCs w:val="22"/>
        </w:rPr>
        <w:t>Gibbons, H. M.</w:t>
      </w:r>
      <w:r w:rsidRPr="002B70A0">
        <w:rPr>
          <w:rFonts w:ascii="Calibri" w:hAnsi="Calibri" w:cs="Arial"/>
          <w:szCs w:val="22"/>
        </w:rPr>
        <w:t xml:space="preserve"> (2015). Caring for incarcerated people with dementia. Presented at the Chicago Disability Studies Conference, Chicago, IL. </w:t>
      </w:r>
    </w:p>
    <w:p w14:paraId="68545710" w14:textId="77777777" w:rsidR="00690FCC" w:rsidRDefault="00690FCC" w:rsidP="00690FCC">
      <w:pPr>
        <w:ind w:left="720" w:hanging="720"/>
        <w:rPr>
          <w:rFonts w:ascii="Calibri" w:hAnsi="Calibri" w:cs="Arial"/>
        </w:rPr>
      </w:pPr>
      <w:r w:rsidRPr="0065461F">
        <w:rPr>
          <w:rFonts w:ascii="Calibri" w:hAnsi="Calibri" w:cs="Arial"/>
          <w:b/>
        </w:rPr>
        <w:t>Gibbons, H. M.</w:t>
      </w:r>
      <w:r w:rsidRPr="004A429A">
        <w:rPr>
          <w:rFonts w:ascii="Calibri" w:hAnsi="Calibri" w:cs="Arial"/>
        </w:rPr>
        <w:t xml:space="preserve"> (2014). Reinterpreting dementia stimulations through a disability studies lens. Presented at the Presented at the Annual Meeting of the Gerontological Society of America, </w:t>
      </w:r>
      <w:r>
        <w:rPr>
          <w:rFonts w:ascii="Calibri" w:hAnsi="Calibri" w:cs="Arial"/>
        </w:rPr>
        <w:t xml:space="preserve">Washington, D.C. </w:t>
      </w:r>
    </w:p>
    <w:p w14:paraId="069CE0F3" w14:textId="77777777" w:rsidR="00690FCC" w:rsidRDefault="00690FCC" w:rsidP="00690FCC">
      <w:pPr>
        <w:ind w:left="720" w:hanging="720"/>
        <w:rPr>
          <w:rFonts w:ascii="Calibri" w:hAnsi="Calibri" w:cs="Arial"/>
        </w:rPr>
      </w:pPr>
      <w:r>
        <w:rPr>
          <w:rFonts w:ascii="Calibri" w:hAnsi="Calibri" w:cs="Arial"/>
        </w:rPr>
        <w:t xml:space="preserve">Heller, T., Owen, R., </w:t>
      </w:r>
      <w:r w:rsidRPr="0065461F">
        <w:rPr>
          <w:rFonts w:ascii="Calibri" w:hAnsi="Calibri" w:cs="Arial"/>
          <w:b/>
        </w:rPr>
        <w:t>Gibbons, H.M.</w:t>
      </w:r>
      <w:r>
        <w:rPr>
          <w:rFonts w:ascii="Calibri" w:hAnsi="Calibri" w:cs="Arial"/>
        </w:rPr>
        <w:t xml:space="preserve">, &amp; Mitchell, D. (2014). Aging with a physical disability in Medicaid Managed Care. </w:t>
      </w:r>
      <w:r w:rsidRPr="004A429A">
        <w:rPr>
          <w:rFonts w:ascii="Calibri" w:hAnsi="Calibri" w:cs="Arial"/>
        </w:rPr>
        <w:t xml:space="preserve"> Presented at the Presented at the Annual Meeting of the Gerontological Society of America, </w:t>
      </w:r>
      <w:r>
        <w:rPr>
          <w:rFonts w:ascii="Calibri" w:hAnsi="Calibri" w:cs="Arial"/>
        </w:rPr>
        <w:t>Washington, D.C.</w:t>
      </w:r>
    </w:p>
    <w:p w14:paraId="4B6E7F7A" w14:textId="77777777" w:rsidR="00690FCC" w:rsidRPr="004A429A" w:rsidRDefault="00690FCC" w:rsidP="00690FCC">
      <w:pPr>
        <w:pStyle w:val="ListParagraph"/>
        <w:spacing w:after="100"/>
        <w:ind w:hanging="720"/>
        <w:rPr>
          <w:rFonts w:ascii="Calibri" w:hAnsi="Calibri" w:cs="Arial"/>
        </w:rPr>
      </w:pPr>
      <w:r w:rsidRPr="0065461F">
        <w:rPr>
          <w:rFonts w:ascii="Calibri" w:hAnsi="Calibri" w:cs="Arial"/>
          <w:b/>
        </w:rPr>
        <w:t>Gibbons, H. M.</w:t>
      </w:r>
      <w:r w:rsidRPr="004A429A">
        <w:rPr>
          <w:rFonts w:ascii="Calibri" w:hAnsi="Calibri" w:cs="Arial"/>
        </w:rPr>
        <w:t xml:space="preserve"> (2014). Challenging the “never-ending funeral”: Reinterpreting dementia through a disability studies lens.  </w:t>
      </w:r>
      <w:r>
        <w:rPr>
          <w:rFonts w:ascii="Calibri" w:hAnsi="Calibri" w:cs="Arial"/>
        </w:rPr>
        <w:t>Presented</w:t>
      </w:r>
      <w:r w:rsidRPr="004A429A">
        <w:rPr>
          <w:rFonts w:ascii="Calibri" w:hAnsi="Calibri" w:cs="Arial"/>
        </w:rPr>
        <w:t xml:space="preserve"> at the Society for Disability Studies Annual Meeting, Minneapolis, MN. </w:t>
      </w:r>
    </w:p>
    <w:p w14:paraId="691D43CF" w14:textId="77777777" w:rsidR="00690FCC" w:rsidRPr="004A429A" w:rsidRDefault="00690FCC" w:rsidP="00690FCC">
      <w:pPr>
        <w:pStyle w:val="ListParagraph"/>
        <w:spacing w:after="100"/>
        <w:ind w:hanging="720"/>
        <w:rPr>
          <w:rFonts w:ascii="Calibri" w:hAnsi="Calibri" w:cs="Arial"/>
        </w:rPr>
      </w:pPr>
      <w:r w:rsidRPr="0065461F">
        <w:rPr>
          <w:rFonts w:ascii="Calibri" w:hAnsi="Calibri" w:cs="Arial"/>
          <w:b/>
        </w:rPr>
        <w:lastRenderedPageBreak/>
        <w:t>Gibbons, H. M.</w:t>
      </w:r>
      <w:r w:rsidRPr="004A429A">
        <w:rPr>
          <w:rFonts w:ascii="Calibri" w:hAnsi="Calibri" w:cs="Arial"/>
        </w:rPr>
        <w:t xml:space="preserve"> (2013). “When people think of me, I want them to think of my personality–not my feet”: Exploring the identities of college students with disabilities. Presented at the Society for Disability Studies Annual Meeting, Orlando, FL.</w:t>
      </w:r>
    </w:p>
    <w:p w14:paraId="22BF49E5" w14:textId="77777777" w:rsidR="00690FCC" w:rsidRPr="004A429A" w:rsidRDefault="00690FCC" w:rsidP="00690FCC">
      <w:pPr>
        <w:pStyle w:val="ListParagraph"/>
        <w:spacing w:after="100"/>
        <w:ind w:hanging="720"/>
        <w:rPr>
          <w:rFonts w:ascii="Calibri" w:hAnsi="Calibri" w:cs="Arial"/>
        </w:rPr>
      </w:pPr>
      <w:r w:rsidRPr="004A429A">
        <w:rPr>
          <w:rFonts w:ascii="Calibri" w:hAnsi="Calibri" w:cs="Arial"/>
        </w:rPr>
        <w:t xml:space="preserve">Andrews, G., </w:t>
      </w:r>
      <w:r w:rsidRPr="0065461F">
        <w:rPr>
          <w:rFonts w:ascii="Calibri" w:hAnsi="Calibri" w:cs="Arial"/>
          <w:b/>
        </w:rPr>
        <w:t>Gibbons, H. M.</w:t>
      </w:r>
      <w:r w:rsidRPr="004A429A">
        <w:rPr>
          <w:rFonts w:ascii="Calibri" w:hAnsi="Calibri" w:cs="Arial"/>
        </w:rPr>
        <w:t>, Ways, M. P., &amp; McMahon-Klosterman, K. M. (2011). Refining frameworks for “</w:t>
      </w:r>
      <w:proofErr w:type="spellStart"/>
      <w:r w:rsidRPr="004A429A">
        <w:rPr>
          <w:rFonts w:ascii="Calibri" w:hAnsi="Calibri" w:cs="Arial"/>
        </w:rPr>
        <w:t>Glocal</w:t>
      </w:r>
      <w:proofErr w:type="spellEnd"/>
      <w:r w:rsidRPr="004A429A">
        <w:rPr>
          <w:rFonts w:ascii="Calibri" w:hAnsi="Calibri" w:cs="Arial"/>
        </w:rPr>
        <w:t xml:space="preserve">” service-learning.  Presented at International Partnership for Service-Learning Symposium, Siena, Italy. </w:t>
      </w:r>
    </w:p>
    <w:p w14:paraId="7334F9C0" w14:textId="60E1E2F9" w:rsidR="00690FCC" w:rsidRPr="004C626C" w:rsidRDefault="00690FCC" w:rsidP="004C626C">
      <w:pPr>
        <w:pStyle w:val="ListParagraph"/>
        <w:spacing w:after="100"/>
        <w:ind w:hanging="720"/>
        <w:rPr>
          <w:rFonts w:ascii="Calibri" w:hAnsi="Calibri" w:cs="Arial"/>
        </w:rPr>
      </w:pPr>
      <w:r w:rsidRPr="0065461F">
        <w:rPr>
          <w:rFonts w:ascii="Calibri" w:hAnsi="Calibri" w:cs="Arial"/>
          <w:b/>
        </w:rPr>
        <w:t>Gibbons, H. M.</w:t>
      </w:r>
      <w:r w:rsidRPr="004A429A">
        <w:rPr>
          <w:rFonts w:ascii="Calibri" w:hAnsi="Calibri" w:cs="Arial"/>
        </w:rPr>
        <w:t xml:space="preserve"> &amp; Ways, M. P. (2011). Service-learning: Putting theory to practice in the engaged university. Presented at </w:t>
      </w:r>
      <w:r w:rsidRPr="004C626C">
        <w:rPr>
          <w:rFonts w:ascii="Calibri" w:hAnsi="Calibri" w:cs="Arial"/>
        </w:rPr>
        <w:t xml:space="preserve">the Engaged Teaching &amp; Learning Expo, Oxford, OH. </w:t>
      </w:r>
    </w:p>
    <w:p w14:paraId="7FEC63B8" w14:textId="443B1B9D" w:rsidR="00690FCC" w:rsidRPr="004C626C" w:rsidRDefault="00690FCC" w:rsidP="004C626C">
      <w:pPr>
        <w:pStyle w:val="ListParagraph"/>
        <w:spacing w:after="100"/>
        <w:ind w:hanging="720"/>
        <w:rPr>
          <w:rFonts w:ascii="Calibri" w:hAnsi="Calibri" w:cs="Arial"/>
        </w:rPr>
      </w:pPr>
      <w:r w:rsidRPr="0065461F">
        <w:rPr>
          <w:rFonts w:ascii="Calibri" w:hAnsi="Calibri" w:cs="Arial"/>
          <w:b/>
        </w:rPr>
        <w:t>Gibbons, H. M.</w:t>
      </w:r>
      <w:r w:rsidRPr="004A429A">
        <w:rPr>
          <w:rFonts w:ascii="Calibri" w:hAnsi="Calibri" w:cs="Arial"/>
        </w:rPr>
        <w:t xml:space="preserve"> &amp; Manning, L. K. (2011). Successful service-learning syllabi. Presented at the Association for Gerontology </w:t>
      </w:r>
      <w:r w:rsidRPr="004C626C">
        <w:rPr>
          <w:rFonts w:ascii="Calibri" w:hAnsi="Calibri" w:cs="Arial"/>
        </w:rPr>
        <w:t xml:space="preserve">in Higher Education Annual Meeting, Cincinnati, OH. </w:t>
      </w:r>
    </w:p>
    <w:p w14:paraId="4E5AC20B" w14:textId="4905193A" w:rsidR="00690FCC" w:rsidRPr="004C626C" w:rsidRDefault="00690FCC" w:rsidP="004C626C">
      <w:pPr>
        <w:pStyle w:val="ListParagraph"/>
        <w:spacing w:after="100"/>
        <w:ind w:hanging="720"/>
        <w:rPr>
          <w:rFonts w:ascii="Calibri" w:hAnsi="Calibri" w:cs="Arial"/>
        </w:rPr>
      </w:pPr>
      <w:r w:rsidRPr="004A429A">
        <w:rPr>
          <w:rFonts w:ascii="Calibri" w:hAnsi="Calibri" w:cs="Arial"/>
        </w:rPr>
        <w:t xml:space="preserve">Manning, L. K. &amp; </w:t>
      </w:r>
      <w:r w:rsidRPr="0065461F">
        <w:rPr>
          <w:rFonts w:ascii="Calibri" w:hAnsi="Calibri" w:cs="Arial"/>
          <w:b/>
        </w:rPr>
        <w:t>Gibbons, H. M.</w:t>
      </w:r>
      <w:r w:rsidRPr="004A429A">
        <w:rPr>
          <w:rFonts w:ascii="Calibri" w:hAnsi="Calibri" w:cs="Arial"/>
        </w:rPr>
        <w:t xml:space="preserve"> (2011). The social networking effect: The presence of older adults in virtual networks. </w:t>
      </w:r>
      <w:r w:rsidRPr="004C626C">
        <w:rPr>
          <w:rFonts w:ascii="Calibri" w:hAnsi="Calibri" w:cs="Arial"/>
        </w:rPr>
        <w:t xml:space="preserve">Presented at the Association for Gerontology in Higher Education Annual Meeting, Cincinnati, OH. </w:t>
      </w:r>
    </w:p>
    <w:p w14:paraId="310984CC" w14:textId="46CF2F10" w:rsidR="00B60ACB" w:rsidRPr="004C626C" w:rsidRDefault="00690FCC" w:rsidP="004C626C">
      <w:pPr>
        <w:pStyle w:val="ListParagraph"/>
        <w:spacing w:after="100"/>
        <w:ind w:hanging="720"/>
        <w:rPr>
          <w:rFonts w:ascii="Calibri" w:hAnsi="Calibri" w:cs="Arial"/>
        </w:rPr>
      </w:pPr>
      <w:r w:rsidRPr="004A429A">
        <w:rPr>
          <w:rFonts w:ascii="Calibri" w:hAnsi="Calibri" w:cs="Arial"/>
        </w:rPr>
        <w:t xml:space="preserve">Manning, L. K. &amp; </w:t>
      </w:r>
      <w:r w:rsidRPr="0065461F">
        <w:rPr>
          <w:rFonts w:ascii="Calibri" w:hAnsi="Calibri" w:cs="Arial"/>
          <w:b/>
        </w:rPr>
        <w:t>Gibbons, H. M.</w:t>
      </w:r>
      <w:r w:rsidRPr="004A429A">
        <w:rPr>
          <w:rFonts w:ascii="Calibri" w:hAnsi="Calibri" w:cs="Arial"/>
        </w:rPr>
        <w:t xml:space="preserve"> (2009). Exposure to dementia through service-learning: Capturing students’ attitudes </w:t>
      </w:r>
      <w:r w:rsidRPr="004C626C">
        <w:rPr>
          <w:rFonts w:ascii="Calibri" w:hAnsi="Calibri" w:cs="Arial"/>
        </w:rPr>
        <w:t xml:space="preserve">about older adults with dementia. Presented at the Annual Meeting of the Gerontological Society of America, Atlanta, GA. </w:t>
      </w:r>
    </w:p>
    <w:p w14:paraId="0B5AEFC1" w14:textId="3870783C" w:rsidR="00DC5949" w:rsidRPr="004C626C" w:rsidRDefault="00690FCC" w:rsidP="004C626C">
      <w:pPr>
        <w:pStyle w:val="ListParagraph"/>
        <w:spacing w:after="100"/>
        <w:ind w:hanging="720"/>
        <w:rPr>
          <w:rFonts w:ascii="Calibri" w:hAnsi="Calibri" w:cs="Arial"/>
        </w:rPr>
      </w:pPr>
      <w:r w:rsidRPr="0065461F">
        <w:rPr>
          <w:rFonts w:ascii="Calibri" w:hAnsi="Calibri" w:cs="Arial"/>
          <w:b/>
        </w:rPr>
        <w:t>Gibbons, H. M.</w:t>
      </w:r>
      <w:r w:rsidRPr="004A429A">
        <w:rPr>
          <w:rFonts w:ascii="Calibri" w:hAnsi="Calibri" w:cs="Arial"/>
        </w:rPr>
        <w:t xml:space="preserve"> &amp; Manning, L. K. (2009). </w:t>
      </w:r>
      <w:proofErr w:type="spellStart"/>
      <w:r w:rsidRPr="004A429A">
        <w:rPr>
          <w:rFonts w:ascii="Calibri" w:hAnsi="Calibri" w:cs="Arial"/>
        </w:rPr>
        <w:t>Talkin</w:t>
      </w:r>
      <w:proofErr w:type="spellEnd"/>
      <w:r w:rsidRPr="004A429A">
        <w:rPr>
          <w:rFonts w:ascii="Calibri" w:hAnsi="Calibri" w:cs="Arial"/>
        </w:rPr>
        <w:t xml:space="preserve">’ bout Myspace generation: The presence of the young-old in virtual </w:t>
      </w:r>
      <w:r w:rsidRPr="004C626C">
        <w:rPr>
          <w:rFonts w:ascii="Calibri" w:hAnsi="Calibri" w:cs="Arial"/>
        </w:rPr>
        <w:t xml:space="preserve">networks. Presented at the Ohio Association for Gerontology in Education, Oxford, OH. </w:t>
      </w:r>
    </w:p>
    <w:p w14:paraId="131FF25F" w14:textId="6933EE80" w:rsidR="00755FB3" w:rsidRPr="004C626C" w:rsidRDefault="00690FCC" w:rsidP="004C626C">
      <w:pPr>
        <w:pStyle w:val="ListParagraph"/>
        <w:spacing w:after="100"/>
        <w:ind w:hanging="720"/>
        <w:rPr>
          <w:rFonts w:ascii="Calibri" w:hAnsi="Calibri" w:cs="Arial"/>
          <w:szCs w:val="22"/>
        </w:rPr>
      </w:pPr>
      <w:r w:rsidRPr="0065461F">
        <w:rPr>
          <w:rFonts w:ascii="Calibri" w:hAnsi="Calibri" w:cs="Arial"/>
          <w:b/>
          <w:szCs w:val="22"/>
        </w:rPr>
        <w:t>Gibbons, H. M.</w:t>
      </w:r>
      <w:r w:rsidRPr="004A429A">
        <w:rPr>
          <w:rFonts w:ascii="Calibri" w:hAnsi="Calibri" w:cs="Arial"/>
          <w:szCs w:val="22"/>
        </w:rPr>
        <w:t xml:space="preserve"> (2009). Linking lives: Improving intergenerational relations through service-learning. Presented at the </w:t>
      </w:r>
      <w:r w:rsidRPr="004C626C">
        <w:rPr>
          <w:rFonts w:ascii="Calibri" w:hAnsi="Calibri" w:cs="Arial"/>
          <w:szCs w:val="22"/>
        </w:rPr>
        <w:t xml:space="preserve">Association for Gerontology in Higher Education Annual Meeting, San Antonio, TX. </w:t>
      </w:r>
    </w:p>
    <w:p w14:paraId="129653A0" w14:textId="77777777" w:rsidR="00243EF6" w:rsidRDefault="00243EF6" w:rsidP="00243EF6">
      <w:pPr>
        <w:pStyle w:val="ListParagraph"/>
        <w:ind w:left="0" w:firstLine="720"/>
        <w:rPr>
          <w:rFonts w:ascii="Calibri" w:hAnsi="Calibri" w:cs="Arial"/>
          <w:b/>
          <w:sz w:val="26"/>
        </w:rPr>
      </w:pPr>
    </w:p>
    <w:p w14:paraId="6EC79CB1" w14:textId="2C45FBDC" w:rsidR="00755FB3" w:rsidRDefault="00755FB3" w:rsidP="00755FB3">
      <w:pPr>
        <w:pBdr>
          <w:bottom w:val="single" w:sz="12" w:space="1" w:color="auto"/>
        </w:pBdr>
        <w:spacing w:after="120"/>
        <w:rPr>
          <w:rFonts w:ascii="Calibri" w:hAnsi="Calibri" w:cs="Arial"/>
          <w:b/>
          <w:sz w:val="26"/>
        </w:rPr>
      </w:pPr>
      <w:r>
        <w:rPr>
          <w:rFonts w:ascii="Calibri" w:hAnsi="Calibri" w:cs="Arial"/>
          <w:b/>
          <w:sz w:val="26"/>
        </w:rPr>
        <w:t>INVITED LECTURES</w:t>
      </w:r>
      <w:r w:rsidR="003D41AA">
        <w:rPr>
          <w:rFonts w:ascii="Calibri" w:hAnsi="Calibri" w:cs="Arial"/>
          <w:b/>
          <w:sz w:val="26"/>
        </w:rPr>
        <w:t>,</w:t>
      </w:r>
      <w:r>
        <w:rPr>
          <w:rFonts w:ascii="Calibri" w:hAnsi="Calibri" w:cs="Arial"/>
          <w:b/>
          <w:sz w:val="26"/>
        </w:rPr>
        <w:t xml:space="preserve"> KEYNOTES</w:t>
      </w:r>
      <w:r w:rsidR="003D41AA">
        <w:rPr>
          <w:rFonts w:ascii="Calibri" w:hAnsi="Calibri" w:cs="Arial"/>
          <w:b/>
          <w:sz w:val="26"/>
        </w:rPr>
        <w:t>, &amp; PANELS</w:t>
      </w:r>
    </w:p>
    <w:p w14:paraId="3B369197" w14:textId="64C21EFE" w:rsidR="006E078A" w:rsidRPr="006E078A" w:rsidRDefault="006E078A" w:rsidP="00755FB3">
      <w:pPr>
        <w:ind w:left="720" w:hanging="720"/>
        <w:rPr>
          <w:rFonts w:ascii="Calibri" w:hAnsi="Calibri" w:cs="Arial"/>
          <w:bCs/>
          <w:szCs w:val="22"/>
        </w:rPr>
      </w:pPr>
      <w:r>
        <w:rPr>
          <w:rFonts w:ascii="Calibri" w:hAnsi="Calibri" w:cs="Arial"/>
          <w:b/>
          <w:szCs w:val="22"/>
        </w:rPr>
        <w:t xml:space="preserve">Yoshizaki-Gibbons, H. M. </w:t>
      </w:r>
      <w:r>
        <w:rPr>
          <w:rFonts w:ascii="Calibri" w:hAnsi="Calibri" w:cs="Arial"/>
          <w:bCs/>
          <w:szCs w:val="22"/>
        </w:rPr>
        <w:t xml:space="preserve">(2019). Incorporating Disability Studies in the Study and Practice of Law. Invited Lecture for the Coelho Center for Disability Law, Policy, and Innovation. Loyola Law School. Los Angeles, CA. </w:t>
      </w:r>
    </w:p>
    <w:p w14:paraId="748CA78E" w14:textId="74B4127F" w:rsidR="003D41AA" w:rsidRPr="003D41AA" w:rsidRDefault="003D41AA" w:rsidP="00755FB3">
      <w:pPr>
        <w:ind w:left="720" w:hanging="720"/>
        <w:rPr>
          <w:rFonts w:ascii="Calibri" w:hAnsi="Calibri" w:cs="Arial"/>
          <w:bCs/>
          <w:szCs w:val="22"/>
        </w:rPr>
      </w:pPr>
      <w:r>
        <w:rPr>
          <w:rFonts w:ascii="Calibri" w:hAnsi="Calibri" w:cs="Arial"/>
          <w:b/>
          <w:szCs w:val="22"/>
        </w:rPr>
        <w:t>Yoshizaki-Gibbons, H. M.</w:t>
      </w:r>
      <w:r>
        <w:rPr>
          <w:rFonts w:ascii="Calibri" w:hAnsi="Calibri" w:cs="Arial"/>
          <w:bCs/>
          <w:szCs w:val="22"/>
        </w:rPr>
        <w:t>,</w:t>
      </w:r>
      <w:r w:rsidR="006E078A">
        <w:rPr>
          <w:rFonts w:ascii="Calibri" w:hAnsi="Calibri" w:cs="Arial"/>
          <w:bCs/>
          <w:szCs w:val="22"/>
        </w:rPr>
        <w:t xml:space="preserve"> Chung, S.,</w:t>
      </w:r>
      <w:r>
        <w:rPr>
          <w:rFonts w:ascii="Calibri" w:hAnsi="Calibri" w:cs="Arial"/>
          <w:bCs/>
          <w:szCs w:val="22"/>
        </w:rPr>
        <w:t xml:space="preserve"> </w:t>
      </w:r>
      <w:proofErr w:type="spellStart"/>
      <w:r>
        <w:rPr>
          <w:rFonts w:ascii="Calibri" w:hAnsi="Calibri" w:cs="Arial"/>
          <w:bCs/>
          <w:szCs w:val="22"/>
        </w:rPr>
        <w:t>Teh</w:t>
      </w:r>
      <w:proofErr w:type="spellEnd"/>
      <w:r>
        <w:rPr>
          <w:rFonts w:ascii="Calibri" w:hAnsi="Calibri" w:cs="Arial"/>
          <w:bCs/>
          <w:szCs w:val="22"/>
        </w:rPr>
        <w:t xml:space="preserve">, K., Patrick, R., Pak, J. </w:t>
      </w:r>
      <w:r w:rsidR="006E078A">
        <w:rPr>
          <w:rFonts w:ascii="Calibri" w:hAnsi="Calibri" w:cs="Arial"/>
          <w:bCs/>
          <w:szCs w:val="22"/>
        </w:rPr>
        <w:t xml:space="preserve">(2017). Challenging API Stereotypes: Storytelling within the Community. Invited Panelist. Coalition for API Disability Coalition and Asian Americans Advancing Justice. Chicago, IL. </w:t>
      </w:r>
    </w:p>
    <w:p w14:paraId="7A6966C2" w14:textId="46F65E4E" w:rsidR="003D41AA" w:rsidRPr="003D41AA" w:rsidRDefault="003D41AA" w:rsidP="00755FB3">
      <w:pPr>
        <w:ind w:left="720" w:hanging="720"/>
        <w:rPr>
          <w:rFonts w:ascii="Calibri" w:hAnsi="Calibri" w:cs="Arial"/>
          <w:bCs/>
          <w:szCs w:val="22"/>
        </w:rPr>
      </w:pPr>
      <w:r>
        <w:rPr>
          <w:rFonts w:ascii="Calibri" w:hAnsi="Calibri" w:cs="Arial"/>
          <w:b/>
          <w:szCs w:val="22"/>
        </w:rPr>
        <w:t>Yoshizaki-Gibbons, H. M.</w:t>
      </w:r>
      <w:r>
        <w:rPr>
          <w:rFonts w:ascii="Calibri" w:hAnsi="Calibri" w:cs="Arial"/>
          <w:bCs/>
          <w:szCs w:val="22"/>
        </w:rPr>
        <w:t xml:space="preserve">, Diaz, A., Gharib, A., Morgan, N., Murphy, S., &amp; Rubin, B. (2018). Siblings with Disabilities Multicultural Roundtable. Invited Panelist. Sibling Leadership Network, Chicago, IL. </w:t>
      </w:r>
    </w:p>
    <w:p w14:paraId="0B0E8BCE" w14:textId="13DC02F0" w:rsidR="00755FB3" w:rsidRDefault="00755FB3" w:rsidP="00755FB3">
      <w:pPr>
        <w:ind w:left="720" w:hanging="720"/>
        <w:rPr>
          <w:rFonts w:ascii="Calibri" w:hAnsi="Calibri" w:cs="Arial"/>
          <w:szCs w:val="22"/>
        </w:rPr>
      </w:pPr>
      <w:r>
        <w:rPr>
          <w:rFonts w:ascii="Calibri" w:hAnsi="Calibri" w:cs="Arial"/>
          <w:b/>
          <w:szCs w:val="22"/>
        </w:rPr>
        <w:t xml:space="preserve">Gibbons, H. M. </w:t>
      </w:r>
      <w:r>
        <w:rPr>
          <w:rFonts w:ascii="Calibri" w:hAnsi="Calibri" w:cs="Arial"/>
          <w:szCs w:val="22"/>
        </w:rPr>
        <w:t xml:space="preserve">(November, 2015). Letting Go of “The Long Goodbye”: Applying Disability Studies to Dementia. Invited Lecture for the Kate Welling </w:t>
      </w:r>
      <w:r w:rsidR="00357EA2">
        <w:rPr>
          <w:rFonts w:ascii="Calibri" w:hAnsi="Calibri" w:cs="Arial"/>
          <w:szCs w:val="22"/>
        </w:rPr>
        <w:t>Distinguished Scholars in Disability Studies Lecture Series</w:t>
      </w:r>
      <w:r>
        <w:rPr>
          <w:rFonts w:ascii="Calibri" w:hAnsi="Calibri" w:cs="Arial"/>
          <w:szCs w:val="22"/>
        </w:rPr>
        <w:t xml:space="preserve">. Miami University, Oxford, </w:t>
      </w:r>
      <w:r w:rsidR="009F5D38">
        <w:rPr>
          <w:rFonts w:ascii="Calibri" w:hAnsi="Calibri" w:cs="Arial"/>
          <w:szCs w:val="22"/>
        </w:rPr>
        <w:t xml:space="preserve">OH. </w:t>
      </w:r>
      <w:r>
        <w:rPr>
          <w:rFonts w:ascii="Calibri" w:hAnsi="Calibri" w:cs="Arial"/>
          <w:szCs w:val="22"/>
        </w:rPr>
        <w:t xml:space="preserve"> </w:t>
      </w:r>
    </w:p>
    <w:p w14:paraId="3759CCB2" w14:textId="2849D07E" w:rsidR="00755FB3" w:rsidRDefault="00755FB3" w:rsidP="00755FB3">
      <w:pPr>
        <w:ind w:left="720" w:hanging="720"/>
        <w:rPr>
          <w:rFonts w:ascii="Calibri" w:hAnsi="Calibri" w:cs="Arial"/>
          <w:szCs w:val="22"/>
        </w:rPr>
      </w:pPr>
      <w:r>
        <w:rPr>
          <w:rFonts w:ascii="Calibri" w:hAnsi="Calibri" w:cs="Arial"/>
          <w:b/>
          <w:szCs w:val="22"/>
        </w:rPr>
        <w:t xml:space="preserve">Gibbons, H. M. </w:t>
      </w:r>
      <w:r>
        <w:rPr>
          <w:rFonts w:ascii="Calibri" w:hAnsi="Calibri" w:cs="Arial"/>
          <w:szCs w:val="22"/>
        </w:rPr>
        <w:t xml:space="preserve">(April, 2013). Keynote Speaker at America Reads, America Counts, and Adopt A School </w:t>
      </w:r>
      <w:r w:rsidR="000A4D4B">
        <w:rPr>
          <w:rFonts w:ascii="Calibri" w:hAnsi="Calibri" w:cs="Arial"/>
          <w:szCs w:val="22"/>
        </w:rPr>
        <w:t>Volunteer</w:t>
      </w:r>
      <w:r>
        <w:rPr>
          <w:rFonts w:ascii="Calibri" w:hAnsi="Calibri" w:cs="Arial"/>
          <w:szCs w:val="22"/>
        </w:rPr>
        <w:t xml:space="preserve"> Reception. Miami University, Oxford, OH. </w:t>
      </w:r>
    </w:p>
    <w:p w14:paraId="7DF0E59A" w14:textId="77777777" w:rsidR="002B0CF6" w:rsidRDefault="002B0CF6" w:rsidP="002B0CF6">
      <w:pPr>
        <w:pBdr>
          <w:bottom w:val="single" w:sz="12" w:space="1" w:color="auto"/>
        </w:pBdr>
        <w:rPr>
          <w:rFonts w:ascii="Calibri" w:hAnsi="Calibri" w:cs="Arial"/>
          <w:b/>
          <w:sz w:val="26"/>
        </w:rPr>
      </w:pPr>
    </w:p>
    <w:p w14:paraId="1C91A125" w14:textId="35D9C1E9" w:rsidR="00690FCC" w:rsidRDefault="00690FCC" w:rsidP="00655065">
      <w:pPr>
        <w:pBdr>
          <w:bottom w:val="single" w:sz="12" w:space="1" w:color="auto"/>
        </w:pBdr>
        <w:spacing w:after="120"/>
        <w:rPr>
          <w:rFonts w:ascii="Calibri" w:hAnsi="Calibri" w:cs="Arial"/>
          <w:b/>
          <w:sz w:val="26"/>
        </w:rPr>
      </w:pPr>
      <w:r>
        <w:rPr>
          <w:rFonts w:ascii="Calibri" w:hAnsi="Calibri" w:cs="Arial"/>
          <w:b/>
          <w:sz w:val="26"/>
        </w:rPr>
        <w:t>CONSULTATIONS</w:t>
      </w:r>
      <w:r w:rsidR="00755FB3">
        <w:rPr>
          <w:rFonts w:ascii="Calibri" w:hAnsi="Calibri" w:cs="Arial"/>
          <w:b/>
          <w:sz w:val="26"/>
        </w:rPr>
        <w:t xml:space="preserve"> </w:t>
      </w:r>
      <w:r>
        <w:rPr>
          <w:rFonts w:ascii="Calibri" w:hAnsi="Calibri" w:cs="Arial"/>
          <w:b/>
          <w:sz w:val="26"/>
        </w:rPr>
        <w:t>&amp; COURSE FACILITATIONS</w:t>
      </w:r>
    </w:p>
    <w:p w14:paraId="4C1DE5BA" w14:textId="35CAAA8A" w:rsidR="008D0C3A" w:rsidRPr="008D0C3A" w:rsidRDefault="008D0C3A" w:rsidP="00F3474E">
      <w:pPr>
        <w:ind w:left="720" w:hanging="720"/>
        <w:rPr>
          <w:rFonts w:ascii="Calibri" w:hAnsi="Calibri" w:cs="Arial"/>
          <w:bCs/>
          <w:szCs w:val="22"/>
        </w:rPr>
      </w:pPr>
      <w:r>
        <w:rPr>
          <w:rFonts w:ascii="Calibri" w:hAnsi="Calibri" w:cs="Arial"/>
          <w:b/>
          <w:szCs w:val="22"/>
        </w:rPr>
        <w:t>Yoshizaki-Gibbons, H. M.</w:t>
      </w:r>
      <w:r>
        <w:rPr>
          <w:rFonts w:ascii="Calibri" w:hAnsi="Calibri" w:cs="Arial"/>
          <w:bCs/>
          <w:szCs w:val="22"/>
        </w:rPr>
        <w:t xml:space="preserve">, Ohashi, N., </w:t>
      </w:r>
      <w:proofErr w:type="spellStart"/>
      <w:r>
        <w:rPr>
          <w:rFonts w:ascii="Calibri" w:hAnsi="Calibri" w:cs="Arial"/>
          <w:bCs/>
          <w:szCs w:val="22"/>
        </w:rPr>
        <w:t>Alcantar</w:t>
      </w:r>
      <w:proofErr w:type="spellEnd"/>
      <w:r>
        <w:rPr>
          <w:rFonts w:ascii="Calibri" w:hAnsi="Calibri" w:cs="Arial"/>
          <w:bCs/>
          <w:szCs w:val="22"/>
        </w:rPr>
        <w:t xml:space="preserve">, J. (October 2019). Disabled People’s Experiences in </w:t>
      </w:r>
      <w:r w:rsidR="00A315A2">
        <w:rPr>
          <w:rFonts w:ascii="Calibri" w:hAnsi="Calibri" w:cs="Arial"/>
          <w:bCs/>
          <w:szCs w:val="22"/>
        </w:rPr>
        <w:t xml:space="preserve">the </w:t>
      </w:r>
      <w:r>
        <w:rPr>
          <w:rFonts w:ascii="Calibri" w:hAnsi="Calibri" w:cs="Arial"/>
          <w:bCs/>
          <w:szCs w:val="22"/>
        </w:rPr>
        <w:t xml:space="preserve">American Medical </w:t>
      </w:r>
      <w:r w:rsidR="00A315A2">
        <w:rPr>
          <w:rFonts w:ascii="Calibri" w:hAnsi="Calibri" w:cs="Arial"/>
          <w:bCs/>
          <w:szCs w:val="22"/>
        </w:rPr>
        <w:t>System</w:t>
      </w:r>
      <w:r>
        <w:rPr>
          <w:rFonts w:ascii="Calibri" w:hAnsi="Calibri" w:cs="Arial"/>
          <w:bCs/>
          <w:szCs w:val="22"/>
        </w:rPr>
        <w:t>. Guest Lecture for HON 2</w:t>
      </w:r>
      <w:r w:rsidR="000167C6">
        <w:rPr>
          <w:rFonts w:ascii="Calibri" w:hAnsi="Calibri" w:cs="Arial"/>
          <w:bCs/>
          <w:szCs w:val="22"/>
        </w:rPr>
        <w:t>01</w:t>
      </w:r>
      <w:r>
        <w:rPr>
          <w:rFonts w:ascii="Calibri" w:hAnsi="Calibri" w:cs="Arial"/>
          <w:bCs/>
          <w:szCs w:val="22"/>
        </w:rPr>
        <w:t xml:space="preserve">: </w:t>
      </w:r>
      <w:proofErr w:type="spellStart"/>
      <w:r w:rsidRPr="008D0C3A">
        <w:rPr>
          <w:rFonts w:ascii="Calibri" w:hAnsi="Calibri" w:cs="Arial"/>
          <w:bCs/>
          <w:szCs w:val="22"/>
        </w:rPr>
        <w:t>Cripping</w:t>
      </w:r>
      <w:proofErr w:type="spellEnd"/>
      <w:r w:rsidRPr="008D0C3A">
        <w:rPr>
          <w:rFonts w:ascii="Calibri" w:hAnsi="Calibri" w:cs="Arial"/>
          <w:bCs/>
          <w:szCs w:val="22"/>
        </w:rPr>
        <w:t xml:space="preserve"> Medical Culture: What Disability Movements Can Teach Future Health Professionals</w:t>
      </w:r>
      <w:r>
        <w:rPr>
          <w:rFonts w:ascii="Calibri" w:hAnsi="Calibri" w:cs="Arial"/>
          <w:bCs/>
          <w:szCs w:val="22"/>
        </w:rPr>
        <w:t xml:space="preserve">. University of Illinois at Chicago. Chicago, IL. </w:t>
      </w:r>
    </w:p>
    <w:p w14:paraId="399F586D" w14:textId="7E0CCCE8" w:rsidR="00BE6FDB" w:rsidRDefault="00BE6FDB" w:rsidP="00F3474E">
      <w:pPr>
        <w:ind w:left="720" w:hanging="720"/>
        <w:rPr>
          <w:rFonts w:ascii="Calibri" w:hAnsi="Calibri" w:cs="Arial"/>
          <w:szCs w:val="22"/>
        </w:rPr>
      </w:pPr>
      <w:r>
        <w:rPr>
          <w:rFonts w:ascii="Calibri" w:hAnsi="Calibri" w:cs="Arial"/>
          <w:b/>
          <w:szCs w:val="22"/>
        </w:rPr>
        <w:t xml:space="preserve">Yoshizaki-Gibbons, H. M. </w:t>
      </w:r>
      <w:r>
        <w:rPr>
          <w:rFonts w:ascii="Calibri" w:hAnsi="Calibri" w:cs="Arial"/>
          <w:szCs w:val="22"/>
        </w:rPr>
        <w:t>(</w:t>
      </w:r>
      <w:r w:rsidR="00004AFE">
        <w:rPr>
          <w:rFonts w:ascii="Calibri" w:hAnsi="Calibri" w:cs="Arial"/>
          <w:szCs w:val="22"/>
        </w:rPr>
        <w:t>April 2019</w:t>
      </w:r>
      <w:r>
        <w:rPr>
          <w:rFonts w:ascii="Calibri" w:hAnsi="Calibri" w:cs="Arial"/>
          <w:szCs w:val="22"/>
        </w:rPr>
        <w:t>). O</w:t>
      </w:r>
      <w:r w:rsidRPr="00BE6FDB">
        <w:rPr>
          <w:rFonts w:ascii="Calibri" w:hAnsi="Calibri" w:cs="Arial"/>
          <w:szCs w:val="22"/>
        </w:rPr>
        <w:t>ur Siblinghood is Like a Mental Health Community in Itself: The Relationship of Siblings with Disabilities</w:t>
      </w:r>
      <w:r>
        <w:rPr>
          <w:rFonts w:ascii="Calibri" w:hAnsi="Calibri" w:cs="Arial"/>
          <w:szCs w:val="22"/>
        </w:rPr>
        <w:t>. Guest Lecture for DHD 101: Disability in U.S. Society. University of Illinois at Chicago. Chicago, IL.</w:t>
      </w:r>
    </w:p>
    <w:p w14:paraId="2D577678" w14:textId="2F5ECE84" w:rsidR="00004AFE" w:rsidRDefault="00004AFE" w:rsidP="00F3474E">
      <w:pPr>
        <w:ind w:left="720" w:hanging="720"/>
        <w:rPr>
          <w:rFonts w:ascii="Calibri" w:hAnsi="Calibri" w:cs="Arial"/>
          <w:szCs w:val="22"/>
        </w:rPr>
      </w:pPr>
      <w:r w:rsidRPr="00004AFE">
        <w:rPr>
          <w:rFonts w:ascii="Calibri" w:hAnsi="Calibri" w:cs="Arial"/>
          <w:b/>
          <w:szCs w:val="22"/>
        </w:rPr>
        <w:t>Yoshizaki-Gibbons, H. M.</w:t>
      </w:r>
      <w:r>
        <w:rPr>
          <w:rFonts w:ascii="Calibri" w:hAnsi="Calibri" w:cs="Arial"/>
          <w:szCs w:val="22"/>
        </w:rPr>
        <w:t xml:space="preserve"> (April 2019). Disabled People’s Experiences in Healthcare. Guest Lecture for HON 201: </w:t>
      </w:r>
      <w:proofErr w:type="spellStart"/>
      <w:r w:rsidRPr="00004AFE">
        <w:rPr>
          <w:rFonts w:ascii="Calibri" w:hAnsi="Calibri" w:cs="Arial"/>
          <w:szCs w:val="22"/>
        </w:rPr>
        <w:t>Cripping</w:t>
      </w:r>
      <w:proofErr w:type="spellEnd"/>
      <w:r w:rsidRPr="00004AFE">
        <w:rPr>
          <w:rFonts w:ascii="Calibri" w:hAnsi="Calibri" w:cs="Arial"/>
          <w:szCs w:val="22"/>
        </w:rPr>
        <w:t xml:space="preserve"> Medical Culture: What Disability Movements Can Teach Future Health Professionals</w:t>
      </w:r>
      <w:r>
        <w:rPr>
          <w:rFonts w:ascii="Calibri" w:hAnsi="Calibri" w:cs="Arial"/>
          <w:szCs w:val="22"/>
        </w:rPr>
        <w:t>. University of Illinois at Chicago. Chicago, IL</w:t>
      </w:r>
    </w:p>
    <w:p w14:paraId="6325618A" w14:textId="6932B854" w:rsidR="00004AFE" w:rsidRPr="00004AFE" w:rsidRDefault="00004AFE" w:rsidP="00F3474E">
      <w:pPr>
        <w:ind w:left="720" w:hanging="720"/>
        <w:rPr>
          <w:rFonts w:ascii="Calibri" w:hAnsi="Calibri" w:cs="Arial"/>
          <w:b/>
          <w:szCs w:val="22"/>
        </w:rPr>
      </w:pPr>
      <w:r>
        <w:rPr>
          <w:rFonts w:ascii="Calibri" w:hAnsi="Calibri" w:cs="Arial"/>
          <w:b/>
          <w:szCs w:val="22"/>
        </w:rPr>
        <w:lastRenderedPageBreak/>
        <w:t xml:space="preserve">Yoshizaki-Gibbons, H. M. </w:t>
      </w:r>
      <w:r>
        <w:rPr>
          <w:rFonts w:ascii="Calibri" w:hAnsi="Calibri" w:cs="Arial"/>
          <w:szCs w:val="22"/>
        </w:rPr>
        <w:t xml:space="preserve">(November 2018). Disability Rights and Justice Movements. Guest Lecture for OCC 602: Introduction to Occupation, Health, and Wellness. Rush University. Chicago, IL. </w:t>
      </w:r>
    </w:p>
    <w:p w14:paraId="785D9F7E" w14:textId="5E3FBAEB" w:rsidR="00BE6FDB" w:rsidRDefault="00BE6FDB" w:rsidP="00F3474E">
      <w:pPr>
        <w:ind w:left="720" w:hanging="720"/>
        <w:rPr>
          <w:rFonts w:ascii="Calibri" w:hAnsi="Calibri" w:cs="Arial"/>
          <w:szCs w:val="22"/>
        </w:rPr>
      </w:pPr>
      <w:r>
        <w:rPr>
          <w:rFonts w:ascii="Calibri" w:hAnsi="Calibri" w:cs="Arial"/>
          <w:b/>
          <w:szCs w:val="22"/>
        </w:rPr>
        <w:t xml:space="preserve">Yoshizaki-Gibbons, H. M. </w:t>
      </w:r>
      <w:r>
        <w:rPr>
          <w:rFonts w:ascii="Calibri" w:hAnsi="Calibri" w:cs="Arial"/>
          <w:szCs w:val="22"/>
        </w:rPr>
        <w:t>(</w:t>
      </w:r>
      <w:r w:rsidR="00004AFE">
        <w:rPr>
          <w:rFonts w:ascii="Calibri" w:hAnsi="Calibri" w:cs="Arial"/>
          <w:szCs w:val="22"/>
        </w:rPr>
        <w:t>November</w:t>
      </w:r>
      <w:r>
        <w:rPr>
          <w:rFonts w:ascii="Calibri" w:hAnsi="Calibri" w:cs="Arial"/>
          <w:szCs w:val="22"/>
        </w:rPr>
        <w:t xml:space="preserve"> 2018). Navigating Mental Health, Disability, Advocacy, and Self-Care. Guest Lecture for OT 494: Promoting Wellbeing. University of Illinois at Chicago. Chicago, IL. </w:t>
      </w:r>
    </w:p>
    <w:p w14:paraId="3D4BB485" w14:textId="7396BBD1" w:rsidR="00F3474E" w:rsidRPr="00F3474E" w:rsidRDefault="00F3474E" w:rsidP="00F3474E">
      <w:pPr>
        <w:ind w:left="720" w:hanging="720"/>
        <w:rPr>
          <w:rFonts w:ascii="Calibri" w:hAnsi="Calibri" w:cs="Arial"/>
          <w:b/>
          <w:szCs w:val="22"/>
        </w:rPr>
      </w:pPr>
      <w:r>
        <w:rPr>
          <w:rFonts w:ascii="Calibri" w:hAnsi="Calibri" w:cs="Arial"/>
          <w:b/>
          <w:szCs w:val="22"/>
        </w:rPr>
        <w:t>Yoshizaki-</w:t>
      </w:r>
      <w:r w:rsidRPr="00F3474E">
        <w:rPr>
          <w:rFonts w:ascii="Calibri" w:hAnsi="Calibri" w:cs="Arial"/>
          <w:b/>
          <w:szCs w:val="22"/>
        </w:rPr>
        <w:t xml:space="preserve">Gibbons, H. M. </w:t>
      </w:r>
      <w:r w:rsidRPr="00F3474E">
        <w:rPr>
          <w:rFonts w:ascii="Calibri" w:hAnsi="Calibri" w:cs="Arial"/>
          <w:szCs w:val="22"/>
        </w:rPr>
        <w:t>(</w:t>
      </w:r>
      <w:r w:rsidR="00004AFE" w:rsidRPr="00F3474E">
        <w:rPr>
          <w:rFonts w:ascii="Calibri" w:hAnsi="Calibri" w:cs="Arial"/>
          <w:szCs w:val="22"/>
        </w:rPr>
        <w:t>November</w:t>
      </w:r>
      <w:r w:rsidRPr="00F3474E">
        <w:rPr>
          <w:rFonts w:ascii="Calibri" w:hAnsi="Calibri" w:cs="Arial"/>
          <w:szCs w:val="22"/>
        </w:rPr>
        <w:t xml:space="preserve"> 2017). Journeying into Dissertation Research: A Work in Progress. Guest Lecture for DHD 541: Advanced Concepts in Disability Research. University of Illinois at Chicago. Chicago, IL.</w:t>
      </w:r>
      <w:r w:rsidRPr="00F3474E">
        <w:rPr>
          <w:rFonts w:ascii="Calibri" w:hAnsi="Calibri" w:cs="Arial"/>
          <w:b/>
          <w:szCs w:val="22"/>
        </w:rPr>
        <w:t xml:space="preserve"> </w:t>
      </w:r>
    </w:p>
    <w:p w14:paraId="6BB0062C" w14:textId="1AFEF4EA" w:rsidR="00576CF8" w:rsidRPr="00576CF8" w:rsidRDefault="00576CF8" w:rsidP="00576CF8">
      <w:pPr>
        <w:ind w:left="720" w:hanging="720"/>
        <w:rPr>
          <w:rFonts w:ascii="Calibri" w:hAnsi="Calibri" w:cs="Arial"/>
          <w:szCs w:val="22"/>
        </w:rPr>
      </w:pPr>
      <w:r>
        <w:rPr>
          <w:rFonts w:ascii="Calibri" w:hAnsi="Calibri" w:cs="Arial"/>
          <w:b/>
          <w:szCs w:val="22"/>
        </w:rPr>
        <w:t xml:space="preserve">Yoshizaki-Gibbons, H. M. </w:t>
      </w:r>
      <w:r>
        <w:rPr>
          <w:rFonts w:ascii="Calibri" w:hAnsi="Calibri" w:cs="Arial"/>
          <w:szCs w:val="22"/>
        </w:rPr>
        <w:t>(</w:t>
      </w:r>
      <w:r w:rsidR="00004AFE">
        <w:rPr>
          <w:rFonts w:ascii="Calibri" w:hAnsi="Calibri" w:cs="Arial"/>
          <w:szCs w:val="22"/>
        </w:rPr>
        <w:t>April</w:t>
      </w:r>
      <w:r>
        <w:rPr>
          <w:rFonts w:ascii="Calibri" w:hAnsi="Calibri" w:cs="Arial"/>
          <w:szCs w:val="22"/>
        </w:rPr>
        <w:t xml:space="preserve"> 2017). Guest on the “Disability Pride Podcast.” Hosted and Edited by </w:t>
      </w:r>
      <w:r w:rsidRPr="00576CF8">
        <w:rPr>
          <w:rFonts w:ascii="Calibri" w:hAnsi="Calibri" w:cs="Arial"/>
          <w:szCs w:val="22"/>
        </w:rPr>
        <w:t xml:space="preserve">Winston </w:t>
      </w:r>
      <w:proofErr w:type="spellStart"/>
      <w:r w:rsidRPr="00576CF8">
        <w:rPr>
          <w:rFonts w:ascii="Calibri" w:hAnsi="Calibri" w:cs="Arial"/>
          <w:szCs w:val="22"/>
        </w:rPr>
        <w:t>Lindqwister</w:t>
      </w:r>
      <w:proofErr w:type="spellEnd"/>
      <w:r>
        <w:rPr>
          <w:rFonts w:ascii="Calibri" w:hAnsi="Calibri" w:cs="Arial"/>
          <w:szCs w:val="22"/>
        </w:rPr>
        <w:t>.</w:t>
      </w:r>
    </w:p>
    <w:p w14:paraId="5F4012BF" w14:textId="0A7BB361" w:rsidR="00795861" w:rsidRDefault="00C97053" w:rsidP="00FC113C">
      <w:pPr>
        <w:ind w:left="720" w:hanging="720"/>
        <w:rPr>
          <w:rFonts w:ascii="Calibri" w:hAnsi="Calibri" w:cs="Arial"/>
          <w:szCs w:val="22"/>
        </w:rPr>
      </w:pPr>
      <w:r>
        <w:rPr>
          <w:rFonts w:ascii="Calibri" w:hAnsi="Calibri" w:cs="Arial"/>
          <w:b/>
          <w:szCs w:val="22"/>
        </w:rPr>
        <w:t>Yoshizaki-</w:t>
      </w:r>
      <w:r w:rsidR="005B1761">
        <w:rPr>
          <w:rFonts w:ascii="Calibri" w:hAnsi="Calibri" w:cs="Arial"/>
          <w:b/>
          <w:szCs w:val="22"/>
        </w:rPr>
        <w:t xml:space="preserve">Gibbons, H. M. </w:t>
      </w:r>
      <w:r w:rsidR="005B1761">
        <w:rPr>
          <w:rFonts w:ascii="Calibri" w:hAnsi="Calibri" w:cs="Arial"/>
          <w:szCs w:val="22"/>
        </w:rPr>
        <w:t>(</w:t>
      </w:r>
      <w:r w:rsidR="00004AFE">
        <w:rPr>
          <w:rFonts w:ascii="Calibri" w:hAnsi="Calibri" w:cs="Arial"/>
          <w:szCs w:val="22"/>
        </w:rPr>
        <w:t>April</w:t>
      </w:r>
      <w:r w:rsidR="005B1761">
        <w:rPr>
          <w:rFonts w:ascii="Calibri" w:hAnsi="Calibri" w:cs="Arial"/>
          <w:szCs w:val="22"/>
        </w:rPr>
        <w:t xml:space="preserve"> 2017). </w:t>
      </w:r>
      <w:r w:rsidR="003026E7">
        <w:rPr>
          <w:rFonts w:ascii="Calibri" w:hAnsi="Calibri" w:cs="Arial"/>
          <w:szCs w:val="22"/>
        </w:rPr>
        <w:t xml:space="preserve">Disability, Old Age, and Compulsory Youthfulness.  </w:t>
      </w:r>
      <w:r w:rsidR="002D14ED">
        <w:rPr>
          <w:rFonts w:ascii="Calibri" w:hAnsi="Calibri" w:cs="Arial"/>
          <w:szCs w:val="22"/>
        </w:rPr>
        <w:t>Guest lecture for DHD 202: Disability, Health, and Society. University of Illinois at Chicago, Chicago, IL.</w:t>
      </w:r>
    </w:p>
    <w:p w14:paraId="73A5EB84" w14:textId="0F267FC4" w:rsidR="00E92929" w:rsidRPr="00E92929" w:rsidRDefault="00C97053" w:rsidP="00FC113C">
      <w:pPr>
        <w:ind w:left="720" w:hanging="720"/>
        <w:rPr>
          <w:rFonts w:ascii="Calibri" w:hAnsi="Calibri" w:cs="Arial"/>
          <w:szCs w:val="22"/>
        </w:rPr>
      </w:pPr>
      <w:r>
        <w:rPr>
          <w:rFonts w:ascii="Calibri" w:hAnsi="Calibri" w:cs="Arial"/>
          <w:b/>
          <w:szCs w:val="22"/>
        </w:rPr>
        <w:t>Yoshizaki-</w:t>
      </w:r>
      <w:r w:rsidR="00E92929">
        <w:rPr>
          <w:rFonts w:ascii="Calibri" w:hAnsi="Calibri" w:cs="Arial"/>
          <w:b/>
          <w:szCs w:val="22"/>
        </w:rPr>
        <w:t xml:space="preserve">Gibbons, H. M. </w:t>
      </w:r>
      <w:r w:rsidR="00E92929">
        <w:rPr>
          <w:rFonts w:ascii="Calibri" w:hAnsi="Calibri" w:cs="Arial"/>
          <w:szCs w:val="22"/>
        </w:rPr>
        <w:t>(</w:t>
      </w:r>
      <w:r w:rsidR="00004AFE">
        <w:rPr>
          <w:rFonts w:ascii="Calibri" w:hAnsi="Calibri" w:cs="Arial"/>
          <w:szCs w:val="22"/>
        </w:rPr>
        <w:t>April</w:t>
      </w:r>
      <w:r w:rsidR="00E92929">
        <w:rPr>
          <w:rFonts w:ascii="Calibri" w:hAnsi="Calibri" w:cs="Arial"/>
          <w:szCs w:val="22"/>
        </w:rPr>
        <w:t xml:space="preserve"> 2017). Feminist Disability Studies. Guest Lecture for </w:t>
      </w:r>
      <w:r w:rsidR="008F1A1B">
        <w:rPr>
          <w:rFonts w:ascii="Calibri" w:hAnsi="Calibri" w:cs="Arial"/>
          <w:szCs w:val="22"/>
        </w:rPr>
        <w:t xml:space="preserve">WGSS 100: Introduction to Women’s, Gender, and Sexuality Studies. Washington University, St. Louis,, MO. </w:t>
      </w:r>
    </w:p>
    <w:p w14:paraId="42106F3F" w14:textId="49AAEACC" w:rsidR="00E92929" w:rsidRPr="00E92929" w:rsidRDefault="00C97053" w:rsidP="00FC113C">
      <w:pPr>
        <w:ind w:left="720" w:hanging="720"/>
        <w:rPr>
          <w:rFonts w:ascii="Calibri" w:hAnsi="Calibri" w:cs="Arial"/>
          <w:szCs w:val="22"/>
        </w:rPr>
      </w:pPr>
      <w:r>
        <w:rPr>
          <w:rFonts w:ascii="Calibri" w:hAnsi="Calibri" w:cs="Arial"/>
          <w:b/>
          <w:szCs w:val="22"/>
        </w:rPr>
        <w:t>Yoshizaki-</w:t>
      </w:r>
      <w:r w:rsidR="00E92929">
        <w:rPr>
          <w:rFonts w:ascii="Calibri" w:hAnsi="Calibri" w:cs="Arial"/>
          <w:b/>
          <w:szCs w:val="22"/>
        </w:rPr>
        <w:t xml:space="preserve">Gibbons, H. M. </w:t>
      </w:r>
      <w:r w:rsidR="00E92929">
        <w:rPr>
          <w:rFonts w:ascii="Calibri" w:hAnsi="Calibri" w:cs="Arial"/>
          <w:szCs w:val="22"/>
        </w:rPr>
        <w:t>(</w:t>
      </w:r>
      <w:r w:rsidR="00004AFE">
        <w:rPr>
          <w:rFonts w:ascii="Calibri" w:hAnsi="Calibri" w:cs="Arial"/>
          <w:szCs w:val="22"/>
        </w:rPr>
        <w:t>April</w:t>
      </w:r>
      <w:r w:rsidR="00E92929">
        <w:rPr>
          <w:rFonts w:ascii="Calibri" w:hAnsi="Calibri" w:cs="Arial"/>
          <w:szCs w:val="22"/>
        </w:rPr>
        <w:t xml:space="preserve"> 2017). Access and Inclusion in Disability Activism and Beyond. Guest Lecture for DST 375: (Dis)Ability Allies: To Be or Not to Be? Developing Identity and Pride from Practice. Miami University, Oxford, OH.  </w:t>
      </w:r>
    </w:p>
    <w:p w14:paraId="7F7A4C80" w14:textId="0834504C" w:rsidR="00FC113C" w:rsidRPr="00B555C2" w:rsidRDefault="00C97053" w:rsidP="00FC113C">
      <w:pPr>
        <w:ind w:left="720" w:hanging="720"/>
        <w:rPr>
          <w:rFonts w:ascii="Calibri" w:hAnsi="Calibri" w:cs="Arial"/>
          <w:szCs w:val="22"/>
        </w:rPr>
      </w:pPr>
      <w:r>
        <w:rPr>
          <w:rFonts w:ascii="Calibri" w:hAnsi="Calibri" w:cs="Arial"/>
          <w:b/>
          <w:szCs w:val="22"/>
        </w:rPr>
        <w:t>Yoshizaki-</w:t>
      </w:r>
      <w:r w:rsidR="00FC113C" w:rsidRPr="00B555C2">
        <w:rPr>
          <w:rFonts w:ascii="Calibri" w:hAnsi="Calibri" w:cs="Arial"/>
          <w:b/>
          <w:szCs w:val="22"/>
        </w:rPr>
        <w:t xml:space="preserve">Gibbons, H. M. </w:t>
      </w:r>
      <w:r w:rsidR="00FC113C" w:rsidRPr="00B555C2">
        <w:rPr>
          <w:rFonts w:ascii="Calibri" w:hAnsi="Calibri" w:cs="Arial"/>
          <w:szCs w:val="22"/>
        </w:rPr>
        <w:t>(</w:t>
      </w:r>
      <w:r w:rsidR="00004AFE">
        <w:rPr>
          <w:rFonts w:ascii="Calibri" w:hAnsi="Calibri" w:cs="Arial"/>
          <w:szCs w:val="22"/>
        </w:rPr>
        <w:t>February</w:t>
      </w:r>
      <w:r w:rsidR="00FC113C" w:rsidRPr="00B555C2">
        <w:rPr>
          <w:rFonts w:ascii="Calibri" w:hAnsi="Calibri" w:cs="Arial"/>
          <w:szCs w:val="22"/>
        </w:rPr>
        <w:t xml:space="preserve"> </w:t>
      </w:r>
      <w:r w:rsidR="00FC113C">
        <w:rPr>
          <w:rFonts w:ascii="Calibri" w:hAnsi="Calibri" w:cs="Arial"/>
          <w:szCs w:val="22"/>
        </w:rPr>
        <w:t>2017</w:t>
      </w:r>
      <w:r w:rsidR="00FC113C" w:rsidRPr="00B555C2">
        <w:rPr>
          <w:rFonts w:ascii="Calibri" w:hAnsi="Calibri" w:cs="Arial"/>
          <w:szCs w:val="22"/>
        </w:rPr>
        <w:t xml:space="preserve">). </w:t>
      </w:r>
      <w:r w:rsidR="006F3732">
        <w:rPr>
          <w:rFonts w:ascii="Calibri" w:hAnsi="Calibri" w:cs="Arial"/>
          <w:szCs w:val="22"/>
        </w:rPr>
        <w:t>Ethnography in Disability Studies. Guest Lecture for DHD 546</w:t>
      </w:r>
      <w:r w:rsidR="00FC113C" w:rsidRPr="00B555C2">
        <w:rPr>
          <w:rFonts w:ascii="Calibri" w:hAnsi="Calibri" w:cs="Arial"/>
          <w:szCs w:val="22"/>
        </w:rPr>
        <w:t xml:space="preserve">: </w:t>
      </w:r>
      <w:r w:rsidR="006F3732">
        <w:rPr>
          <w:rFonts w:ascii="Calibri" w:hAnsi="Calibri" w:cs="Arial"/>
          <w:szCs w:val="22"/>
        </w:rPr>
        <w:t>Qualitative Methods in Disability Research</w:t>
      </w:r>
      <w:r w:rsidR="00FC113C" w:rsidRPr="00B555C2">
        <w:rPr>
          <w:rFonts w:ascii="Calibri" w:hAnsi="Calibri" w:cs="Arial"/>
          <w:szCs w:val="22"/>
        </w:rPr>
        <w:t xml:space="preserve">. University of Illinois at Chicago. Chicago, IL. </w:t>
      </w:r>
    </w:p>
    <w:p w14:paraId="6EAC3D8D" w14:textId="470F80A5" w:rsidR="009F5D38" w:rsidRPr="009F5D38" w:rsidRDefault="009F5D38" w:rsidP="00336215">
      <w:pPr>
        <w:ind w:left="720" w:hanging="720"/>
        <w:rPr>
          <w:rFonts w:ascii="Calibri" w:hAnsi="Calibri" w:cs="Arial"/>
          <w:szCs w:val="22"/>
        </w:rPr>
      </w:pPr>
      <w:r>
        <w:rPr>
          <w:rFonts w:ascii="Calibri" w:hAnsi="Calibri" w:cs="Arial"/>
          <w:b/>
          <w:szCs w:val="22"/>
        </w:rPr>
        <w:t xml:space="preserve">Gibbons, H. M. </w:t>
      </w:r>
      <w:r>
        <w:rPr>
          <w:rFonts w:ascii="Calibri" w:hAnsi="Calibri" w:cs="Arial"/>
          <w:szCs w:val="22"/>
        </w:rPr>
        <w:t>(</w:t>
      </w:r>
      <w:r w:rsidR="00004AFE">
        <w:rPr>
          <w:rFonts w:ascii="Calibri" w:hAnsi="Calibri" w:cs="Arial"/>
          <w:szCs w:val="22"/>
        </w:rPr>
        <w:t>March</w:t>
      </w:r>
      <w:r>
        <w:rPr>
          <w:rFonts w:ascii="Calibri" w:hAnsi="Calibri" w:cs="Arial"/>
          <w:szCs w:val="22"/>
        </w:rPr>
        <w:t xml:space="preserve"> 2016). My Experiences as a Mixed Race, White Passing Woman. Guest Lecture for SOC 316: Race and Ethnic Relations. Northeastern Illinois University. Chicago, IL. </w:t>
      </w:r>
    </w:p>
    <w:p w14:paraId="50FD96E2" w14:textId="4A319B9A" w:rsidR="00336215" w:rsidRDefault="00336215" w:rsidP="00336215">
      <w:pPr>
        <w:ind w:left="720" w:hanging="720"/>
        <w:rPr>
          <w:rFonts w:ascii="Calibri" w:hAnsi="Calibri" w:cs="Arial"/>
          <w:szCs w:val="22"/>
        </w:rPr>
      </w:pPr>
      <w:r>
        <w:rPr>
          <w:rFonts w:ascii="Calibri" w:hAnsi="Calibri" w:cs="Arial"/>
          <w:b/>
          <w:szCs w:val="22"/>
        </w:rPr>
        <w:t xml:space="preserve">Gibbons, H. M. </w:t>
      </w:r>
      <w:r>
        <w:rPr>
          <w:rFonts w:ascii="Calibri" w:hAnsi="Calibri" w:cs="Arial"/>
          <w:szCs w:val="22"/>
        </w:rPr>
        <w:t>(</w:t>
      </w:r>
      <w:r w:rsidR="00004AFE">
        <w:rPr>
          <w:rFonts w:ascii="Calibri" w:hAnsi="Calibri" w:cs="Arial"/>
          <w:szCs w:val="22"/>
        </w:rPr>
        <w:t>November</w:t>
      </w:r>
      <w:r>
        <w:rPr>
          <w:rFonts w:ascii="Calibri" w:hAnsi="Calibri" w:cs="Arial"/>
          <w:szCs w:val="22"/>
        </w:rPr>
        <w:t xml:space="preserve"> 2015). What is Justice? </w:t>
      </w:r>
      <w:r w:rsidR="004D784E">
        <w:rPr>
          <w:rFonts w:ascii="Calibri" w:hAnsi="Calibri" w:cs="Arial"/>
          <w:szCs w:val="22"/>
        </w:rPr>
        <w:t>Personal Reflections, Academic Connections, Intersectional Approaches.</w:t>
      </w:r>
      <w:r>
        <w:rPr>
          <w:rFonts w:ascii="Calibri" w:hAnsi="Calibri" w:cs="Arial"/>
          <w:szCs w:val="22"/>
        </w:rPr>
        <w:t xml:space="preserve"> Guest Lecture for the Urban Teaching Coho</w:t>
      </w:r>
      <w:r w:rsidR="009F5D38">
        <w:rPr>
          <w:rFonts w:ascii="Calibri" w:hAnsi="Calibri" w:cs="Arial"/>
          <w:szCs w:val="22"/>
        </w:rPr>
        <w:t xml:space="preserve">rt. Miami University, Oxford, OH. </w:t>
      </w:r>
      <w:r>
        <w:rPr>
          <w:rFonts w:ascii="Calibri" w:hAnsi="Calibri" w:cs="Arial"/>
          <w:szCs w:val="22"/>
        </w:rPr>
        <w:t xml:space="preserve"> </w:t>
      </w:r>
    </w:p>
    <w:p w14:paraId="7A7401C6" w14:textId="51718092" w:rsidR="00F87A03" w:rsidRPr="00F87A03" w:rsidRDefault="00F87A03" w:rsidP="00336215">
      <w:pPr>
        <w:ind w:left="720" w:hanging="720"/>
        <w:rPr>
          <w:rFonts w:ascii="Calibri" w:hAnsi="Calibri" w:cs="Arial"/>
          <w:szCs w:val="22"/>
        </w:rPr>
      </w:pPr>
      <w:r>
        <w:rPr>
          <w:rFonts w:ascii="Calibri" w:hAnsi="Calibri" w:cs="Arial"/>
          <w:b/>
          <w:szCs w:val="22"/>
        </w:rPr>
        <w:t xml:space="preserve">Gibbons, H. M. </w:t>
      </w:r>
      <w:r>
        <w:rPr>
          <w:rFonts w:ascii="Calibri" w:hAnsi="Calibri" w:cs="Arial"/>
          <w:szCs w:val="22"/>
        </w:rPr>
        <w:t>(</w:t>
      </w:r>
      <w:r w:rsidR="00004AFE">
        <w:rPr>
          <w:rFonts w:ascii="Calibri" w:hAnsi="Calibri" w:cs="Arial"/>
          <w:szCs w:val="22"/>
        </w:rPr>
        <w:t>November</w:t>
      </w:r>
      <w:r>
        <w:rPr>
          <w:rFonts w:ascii="Calibri" w:hAnsi="Calibri" w:cs="Arial"/>
          <w:szCs w:val="22"/>
        </w:rPr>
        <w:t xml:space="preserve"> 2015). Disability Studies as an Interdisciplinary Project: Intersections between Disability Studies, Gerontology, and Mad Studies. Guest Lecture for DST 272: Introduction to Disability Studies. Miami University, Oxford, </w:t>
      </w:r>
      <w:r w:rsidR="009F5D38">
        <w:rPr>
          <w:rFonts w:ascii="Calibri" w:hAnsi="Calibri" w:cs="Arial"/>
          <w:szCs w:val="22"/>
        </w:rPr>
        <w:t xml:space="preserve">OH. </w:t>
      </w:r>
      <w:r>
        <w:rPr>
          <w:rFonts w:ascii="Calibri" w:hAnsi="Calibri" w:cs="Arial"/>
          <w:szCs w:val="22"/>
        </w:rPr>
        <w:t xml:space="preserve"> </w:t>
      </w:r>
    </w:p>
    <w:p w14:paraId="7E027B79" w14:textId="5D3C0D71" w:rsidR="00357EA2" w:rsidRPr="00755FB3" w:rsidRDefault="00357EA2" w:rsidP="00357EA2">
      <w:pPr>
        <w:ind w:left="720" w:hanging="720"/>
        <w:rPr>
          <w:rFonts w:ascii="Calibri" w:hAnsi="Calibri" w:cs="Arial"/>
          <w:szCs w:val="22"/>
        </w:rPr>
      </w:pPr>
      <w:r>
        <w:rPr>
          <w:rFonts w:ascii="Calibri" w:hAnsi="Calibri" w:cs="Arial"/>
          <w:b/>
          <w:szCs w:val="22"/>
        </w:rPr>
        <w:t xml:space="preserve">Gibbons, H. M. </w:t>
      </w:r>
      <w:r>
        <w:rPr>
          <w:rFonts w:ascii="Calibri" w:hAnsi="Calibri" w:cs="Arial"/>
          <w:szCs w:val="22"/>
        </w:rPr>
        <w:t>(</w:t>
      </w:r>
      <w:r w:rsidR="00004AFE">
        <w:rPr>
          <w:rFonts w:ascii="Calibri" w:hAnsi="Calibri" w:cs="Arial"/>
          <w:szCs w:val="22"/>
        </w:rPr>
        <w:t>November</w:t>
      </w:r>
      <w:r>
        <w:rPr>
          <w:rFonts w:ascii="Calibri" w:hAnsi="Calibri" w:cs="Arial"/>
          <w:szCs w:val="22"/>
        </w:rPr>
        <w:t xml:space="preserve"> 2015). </w:t>
      </w:r>
      <w:r w:rsidR="00664F3F">
        <w:rPr>
          <w:rFonts w:ascii="Calibri" w:hAnsi="Calibri" w:cs="Arial"/>
          <w:szCs w:val="22"/>
        </w:rPr>
        <w:t xml:space="preserve">Connections to K-12 Education: What Can We Learn from Applying Disability Studies to Dementia?  </w:t>
      </w:r>
      <w:r>
        <w:rPr>
          <w:rFonts w:ascii="Calibri" w:hAnsi="Calibri" w:cs="Arial"/>
          <w:szCs w:val="22"/>
        </w:rPr>
        <w:t>Guest Lecture for the School of Education. Mount St. Joseph’s University, Cincinnati</w:t>
      </w:r>
      <w:r w:rsidR="009F5D38">
        <w:rPr>
          <w:rFonts w:ascii="Calibri" w:hAnsi="Calibri" w:cs="Arial"/>
          <w:szCs w:val="22"/>
        </w:rPr>
        <w:t xml:space="preserve">, OH. </w:t>
      </w:r>
      <w:r>
        <w:rPr>
          <w:rFonts w:ascii="Calibri" w:hAnsi="Calibri" w:cs="Arial"/>
          <w:szCs w:val="22"/>
        </w:rPr>
        <w:t xml:space="preserve">  </w:t>
      </w:r>
    </w:p>
    <w:p w14:paraId="42C94A7B" w14:textId="1FA8FFE5" w:rsidR="00755FB3" w:rsidRPr="00755FB3" w:rsidRDefault="00755FB3" w:rsidP="00336215">
      <w:pPr>
        <w:ind w:left="720" w:hanging="720"/>
        <w:rPr>
          <w:rFonts w:ascii="Calibri" w:hAnsi="Calibri" w:cs="Arial"/>
          <w:szCs w:val="22"/>
        </w:rPr>
      </w:pPr>
      <w:r>
        <w:rPr>
          <w:rFonts w:ascii="Calibri" w:hAnsi="Calibri" w:cs="Arial"/>
          <w:b/>
          <w:szCs w:val="22"/>
        </w:rPr>
        <w:t xml:space="preserve">Gibbons, H. M. </w:t>
      </w:r>
      <w:r w:rsidR="00515AC8">
        <w:rPr>
          <w:rFonts w:ascii="Calibri" w:hAnsi="Calibri" w:cs="Arial"/>
          <w:szCs w:val="22"/>
        </w:rPr>
        <w:t>(</w:t>
      </w:r>
      <w:r w:rsidR="00004AFE">
        <w:rPr>
          <w:rFonts w:ascii="Calibri" w:hAnsi="Calibri" w:cs="Arial"/>
          <w:szCs w:val="22"/>
        </w:rPr>
        <w:t>October</w:t>
      </w:r>
      <w:r w:rsidR="00515AC8">
        <w:rPr>
          <w:rFonts w:ascii="Calibri" w:hAnsi="Calibri" w:cs="Arial"/>
          <w:szCs w:val="22"/>
        </w:rPr>
        <w:t xml:space="preserve"> 2015). Navigating the Complexities of Being an Ally in the Disability Community</w:t>
      </w:r>
      <w:r>
        <w:rPr>
          <w:rFonts w:ascii="Calibri" w:hAnsi="Calibri" w:cs="Arial"/>
          <w:szCs w:val="22"/>
        </w:rPr>
        <w:t>. Guest Lecture for DS</w:t>
      </w:r>
      <w:r w:rsidR="00336215">
        <w:rPr>
          <w:rFonts w:ascii="Calibri" w:hAnsi="Calibri" w:cs="Arial"/>
          <w:szCs w:val="22"/>
        </w:rPr>
        <w:t>T 375: (Dis)Ability Allies: To Be or Not to B</w:t>
      </w:r>
      <w:r>
        <w:rPr>
          <w:rFonts w:ascii="Calibri" w:hAnsi="Calibri" w:cs="Arial"/>
          <w:szCs w:val="22"/>
        </w:rPr>
        <w:t xml:space="preserve">e? Developing Identity and Pride from Practice. Miami University, Oxford, </w:t>
      </w:r>
      <w:r w:rsidR="009F5D38">
        <w:rPr>
          <w:rFonts w:ascii="Calibri" w:hAnsi="Calibri" w:cs="Arial"/>
          <w:szCs w:val="22"/>
        </w:rPr>
        <w:t xml:space="preserve">OH. </w:t>
      </w:r>
      <w:r>
        <w:rPr>
          <w:rFonts w:ascii="Calibri" w:hAnsi="Calibri" w:cs="Arial"/>
          <w:szCs w:val="22"/>
        </w:rPr>
        <w:t xml:space="preserve"> </w:t>
      </w:r>
    </w:p>
    <w:p w14:paraId="2A09BB73" w14:textId="5AE7ED33" w:rsidR="00B464A6" w:rsidRPr="00B464A6" w:rsidRDefault="00B464A6" w:rsidP="00396061">
      <w:pPr>
        <w:ind w:left="720" w:hanging="720"/>
        <w:rPr>
          <w:rFonts w:ascii="Calibri" w:hAnsi="Calibri" w:cs="Arial"/>
          <w:szCs w:val="22"/>
        </w:rPr>
      </w:pPr>
      <w:r>
        <w:rPr>
          <w:rFonts w:ascii="Calibri" w:hAnsi="Calibri" w:cs="Arial"/>
          <w:b/>
          <w:szCs w:val="22"/>
        </w:rPr>
        <w:t xml:space="preserve">Gibbons, H. M., </w:t>
      </w:r>
      <w:proofErr w:type="spellStart"/>
      <w:r>
        <w:rPr>
          <w:rFonts w:ascii="Calibri" w:hAnsi="Calibri" w:cs="Arial"/>
          <w:szCs w:val="22"/>
        </w:rPr>
        <w:t>Patsavas</w:t>
      </w:r>
      <w:proofErr w:type="spellEnd"/>
      <w:r>
        <w:rPr>
          <w:rFonts w:ascii="Calibri" w:hAnsi="Calibri" w:cs="Arial"/>
          <w:szCs w:val="22"/>
        </w:rPr>
        <w:t>, A., Owen, L., and Frank, K. (</w:t>
      </w:r>
      <w:r w:rsidR="00004AFE">
        <w:rPr>
          <w:rFonts w:ascii="Calibri" w:hAnsi="Calibri" w:cs="Arial"/>
          <w:szCs w:val="22"/>
        </w:rPr>
        <w:t>August</w:t>
      </w:r>
      <w:r>
        <w:rPr>
          <w:rFonts w:ascii="Calibri" w:hAnsi="Calibri" w:cs="Arial"/>
          <w:szCs w:val="22"/>
        </w:rPr>
        <w:t xml:space="preserve"> 2015). Tips from a teaching assistant to a teaching assistant. Panel presentation for Disability and Human Development Teaching Assistant Orientation. University of Illinois at Chicago, Chicago, IL. </w:t>
      </w:r>
    </w:p>
    <w:p w14:paraId="26F8636B" w14:textId="6BF3648E" w:rsidR="00396061" w:rsidRPr="00396061" w:rsidRDefault="00396061" w:rsidP="00396061">
      <w:pPr>
        <w:ind w:left="720" w:hanging="720"/>
        <w:rPr>
          <w:rFonts w:ascii="Calibri" w:hAnsi="Calibri" w:cs="Arial"/>
          <w:szCs w:val="22"/>
        </w:rPr>
      </w:pPr>
      <w:r>
        <w:rPr>
          <w:rFonts w:ascii="Calibri" w:hAnsi="Calibri" w:cs="Arial"/>
          <w:b/>
          <w:szCs w:val="22"/>
        </w:rPr>
        <w:t xml:space="preserve">Gibbons, H. M. </w:t>
      </w:r>
      <w:r>
        <w:rPr>
          <w:rFonts w:ascii="Calibri" w:hAnsi="Calibri" w:cs="Arial"/>
          <w:szCs w:val="22"/>
        </w:rPr>
        <w:t>(</w:t>
      </w:r>
      <w:r w:rsidR="00004AFE">
        <w:rPr>
          <w:rFonts w:ascii="Calibri" w:hAnsi="Calibri" w:cs="Arial"/>
          <w:szCs w:val="22"/>
        </w:rPr>
        <w:t>July</w:t>
      </w:r>
      <w:r>
        <w:rPr>
          <w:rFonts w:ascii="Calibri" w:hAnsi="Calibri" w:cs="Arial"/>
          <w:szCs w:val="22"/>
        </w:rPr>
        <w:t xml:space="preserve"> 2015). </w:t>
      </w:r>
      <w:proofErr w:type="spellStart"/>
      <w:r w:rsidR="000A2A88">
        <w:rPr>
          <w:rFonts w:ascii="Calibri" w:hAnsi="Calibri" w:cs="Arial"/>
          <w:szCs w:val="22"/>
        </w:rPr>
        <w:t>Cripping</w:t>
      </w:r>
      <w:proofErr w:type="spellEnd"/>
      <w:r w:rsidR="000A2A88">
        <w:rPr>
          <w:rFonts w:ascii="Calibri" w:hAnsi="Calibri" w:cs="Arial"/>
          <w:szCs w:val="22"/>
        </w:rPr>
        <w:t xml:space="preserve"> and </w:t>
      </w:r>
      <w:proofErr w:type="spellStart"/>
      <w:r w:rsidR="000A2A88">
        <w:rPr>
          <w:rFonts w:ascii="Calibri" w:hAnsi="Calibri" w:cs="Arial"/>
          <w:szCs w:val="22"/>
        </w:rPr>
        <w:t>Croning</w:t>
      </w:r>
      <w:proofErr w:type="spellEnd"/>
      <w:r w:rsidR="000A2A88">
        <w:rPr>
          <w:rFonts w:ascii="Calibri" w:hAnsi="Calibri" w:cs="Arial"/>
          <w:szCs w:val="22"/>
        </w:rPr>
        <w:t xml:space="preserve">: Incorporating Disability and Old Age into Explorations of Intersectionality. </w:t>
      </w:r>
      <w:r>
        <w:rPr>
          <w:rFonts w:ascii="Calibri" w:hAnsi="Calibri" w:cs="Arial"/>
          <w:szCs w:val="22"/>
        </w:rPr>
        <w:t>Guest lecture for GWS 101: Gender in Everyday Life. University of Illinois at Chicago, Chicago, IL.</w:t>
      </w:r>
    </w:p>
    <w:p w14:paraId="341D9358" w14:textId="1B3BEFF6" w:rsidR="006D4325" w:rsidRPr="006D4325" w:rsidRDefault="006D4325" w:rsidP="00396061">
      <w:pPr>
        <w:ind w:left="720" w:hanging="720"/>
        <w:rPr>
          <w:rFonts w:ascii="Calibri" w:hAnsi="Calibri" w:cs="Arial"/>
          <w:szCs w:val="22"/>
        </w:rPr>
      </w:pPr>
      <w:r>
        <w:rPr>
          <w:rFonts w:ascii="Calibri" w:hAnsi="Calibri" w:cs="Arial"/>
          <w:b/>
          <w:szCs w:val="22"/>
        </w:rPr>
        <w:t>Gibbons, H.</w:t>
      </w:r>
      <w:r w:rsidR="00396061">
        <w:rPr>
          <w:rFonts w:ascii="Calibri" w:hAnsi="Calibri" w:cs="Arial"/>
          <w:b/>
          <w:szCs w:val="22"/>
        </w:rPr>
        <w:t xml:space="preserve"> </w:t>
      </w:r>
      <w:r>
        <w:rPr>
          <w:rFonts w:ascii="Calibri" w:hAnsi="Calibri" w:cs="Arial"/>
          <w:b/>
          <w:szCs w:val="22"/>
        </w:rPr>
        <w:t xml:space="preserve">M. </w:t>
      </w:r>
      <w:r>
        <w:rPr>
          <w:rFonts w:ascii="Calibri" w:hAnsi="Calibri" w:cs="Arial"/>
          <w:szCs w:val="22"/>
        </w:rPr>
        <w:t>(</w:t>
      </w:r>
      <w:r w:rsidR="00004AFE">
        <w:rPr>
          <w:rFonts w:ascii="Calibri" w:hAnsi="Calibri" w:cs="Arial"/>
          <w:szCs w:val="22"/>
        </w:rPr>
        <w:t>May</w:t>
      </w:r>
      <w:r>
        <w:rPr>
          <w:rFonts w:ascii="Calibri" w:hAnsi="Calibri" w:cs="Arial"/>
          <w:szCs w:val="22"/>
        </w:rPr>
        <w:t xml:space="preserve"> 2015). Infusing Disability Studies Perspectives into K-12 Education. Guest speaker for Prof</w:t>
      </w:r>
      <w:r w:rsidR="00396061">
        <w:rPr>
          <w:rFonts w:ascii="Calibri" w:hAnsi="Calibri" w:cs="Arial"/>
          <w:szCs w:val="22"/>
        </w:rPr>
        <w:t xml:space="preserve">essional Development Session. </w:t>
      </w:r>
      <w:r>
        <w:rPr>
          <w:rFonts w:ascii="Calibri" w:hAnsi="Calibri" w:cs="Arial"/>
          <w:szCs w:val="22"/>
        </w:rPr>
        <w:t xml:space="preserve">UIC College Preparatory High School, Chicago, IL. </w:t>
      </w:r>
    </w:p>
    <w:p w14:paraId="19DFCB81" w14:textId="4BFE90E5" w:rsidR="00690FCC" w:rsidRDefault="00690FCC" w:rsidP="00396061">
      <w:pPr>
        <w:ind w:left="720" w:hanging="720"/>
        <w:rPr>
          <w:rFonts w:ascii="Calibri" w:hAnsi="Calibri" w:cs="Arial"/>
          <w:szCs w:val="22"/>
        </w:rPr>
      </w:pPr>
      <w:r w:rsidRPr="008F77E9">
        <w:rPr>
          <w:rFonts w:ascii="Calibri" w:hAnsi="Calibri" w:cs="Arial"/>
          <w:b/>
          <w:szCs w:val="22"/>
        </w:rPr>
        <w:t>Gibbons, H. M.</w:t>
      </w:r>
      <w:r>
        <w:rPr>
          <w:rFonts w:ascii="Calibri" w:hAnsi="Calibri" w:cs="Arial"/>
          <w:szCs w:val="22"/>
        </w:rPr>
        <w:t xml:space="preserve"> (</w:t>
      </w:r>
      <w:r w:rsidR="00004AFE">
        <w:rPr>
          <w:rFonts w:ascii="Calibri" w:hAnsi="Calibri" w:cs="Arial"/>
          <w:szCs w:val="22"/>
        </w:rPr>
        <w:t>April</w:t>
      </w:r>
      <w:r>
        <w:rPr>
          <w:rFonts w:ascii="Calibri" w:hAnsi="Calibri" w:cs="Arial"/>
          <w:szCs w:val="22"/>
        </w:rPr>
        <w:t xml:space="preserve"> 2015). Intersections of Aging and Disability. Guest lecture for DHD 202: Disability, Health, and Society. University of Illinois at Chicago, Chicago, IL. </w:t>
      </w:r>
    </w:p>
    <w:p w14:paraId="398EDD25" w14:textId="09B2D1B3" w:rsidR="00690FCC" w:rsidRDefault="00690FCC" w:rsidP="00396061">
      <w:pPr>
        <w:ind w:left="720" w:hanging="720"/>
        <w:rPr>
          <w:rFonts w:ascii="Calibri" w:hAnsi="Calibri" w:cs="Arial"/>
          <w:szCs w:val="22"/>
        </w:rPr>
      </w:pPr>
      <w:r>
        <w:rPr>
          <w:rFonts w:ascii="Calibri" w:hAnsi="Calibri" w:cs="Arial"/>
          <w:b/>
          <w:szCs w:val="22"/>
        </w:rPr>
        <w:t xml:space="preserve">Gibbons, H. M. </w:t>
      </w:r>
      <w:r>
        <w:rPr>
          <w:rFonts w:ascii="Calibri" w:hAnsi="Calibri" w:cs="Arial"/>
          <w:szCs w:val="22"/>
        </w:rPr>
        <w:t>(</w:t>
      </w:r>
      <w:r w:rsidR="00004AFE">
        <w:rPr>
          <w:rFonts w:ascii="Calibri" w:hAnsi="Calibri" w:cs="Arial"/>
          <w:szCs w:val="22"/>
        </w:rPr>
        <w:t>July</w:t>
      </w:r>
      <w:r>
        <w:rPr>
          <w:rFonts w:ascii="Calibri" w:hAnsi="Calibri" w:cs="Arial"/>
          <w:szCs w:val="22"/>
        </w:rPr>
        <w:t xml:space="preserve"> 2014). Disability and Diverse Sexualities. Guest lecture for ED 640G: Diversity and Social Justice. Merrimack College, North Andover, MA. </w:t>
      </w:r>
    </w:p>
    <w:p w14:paraId="370DA95E" w14:textId="1E355F82" w:rsidR="00690FCC" w:rsidRDefault="00690FCC" w:rsidP="00396061">
      <w:pPr>
        <w:ind w:left="720" w:hanging="720"/>
        <w:rPr>
          <w:rFonts w:ascii="Calibri" w:hAnsi="Calibri" w:cs="Arial"/>
          <w:szCs w:val="22"/>
        </w:rPr>
      </w:pPr>
      <w:r>
        <w:rPr>
          <w:rFonts w:ascii="Calibri" w:hAnsi="Calibri" w:cs="Arial"/>
          <w:b/>
          <w:szCs w:val="22"/>
        </w:rPr>
        <w:t xml:space="preserve">Gibbons, H. M. </w:t>
      </w:r>
      <w:r>
        <w:rPr>
          <w:rFonts w:ascii="Calibri" w:hAnsi="Calibri" w:cs="Arial"/>
          <w:szCs w:val="22"/>
        </w:rPr>
        <w:t>(</w:t>
      </w:r>
      <w:r w:rsidR="00004AFE">
        <w:rPr>
          <w:rFonts w:ascii="Calibri" w:hAnsi="Calibri" w:cs="Arial"/>
          <w:szCs w:val="22"/>
        </w:rPr>
        <w:t>August</w:t>
      </w:r>
      <w:r>
        <w:rPr>
          <w:rFonts w:ascii="Calibri" w:hAnsi="Calibri" w:cs="Arial"/>
          <w:szCs w:val="22"/>
        </w:rPr>
        <w:t xml:space="preserve"> 2013). Becoming an Ally to People with Disabilities. Invited presentation for Resident Assistant Training, DePaul University, Chicago, IL. </w:t>
      </w:r>
    </w:p>
    <w:p w14:paraId="789A3AAB" w14:textId="3CE7F5DD" w:rsidR="00244A20" w:rsidRPr="00244A20" w:rsidRDefault="00244A20" w:rsidP="00396061">
      <w:pPr>
        <w:ind w:left="720" w:hanging="720"/>
        <w:rPr>
          <w:rFonts w:ascii="Calibri" w:hAnsi="Calibri" w:cs="Arial"/>
          <w:szCs w:val="22"/>
        </w:rPr>
      </w:pPr>
      <w:r>
        <w:rPr>
          <w:rFonts w:ascii="Calibri" w:hAnsi="Calibri" w:cs="Arial"/>
          <w:b/>
          <w:szCs w:val="22"/>
        </w:rPr>
        <w:t>Gibbons, H.</w:t>
      </w:r>
      <w:r>
        <w:rPr>
          <w:rFonts w:ascii="Calibri" w:hAnsi="Calibri" w:cs="Arial"/>
          <w:szCs w:val="22"/>
        </w:rPr>
        <w:t xml:space="preserve"> </w:t>
      </w:r>
      <w:r>
        <w:rPr>
          <w:rFonts w:ascii="Calibri" w:hAnsi="Calibri" w:cs="Arial"/>
          <w:b/>
          <w:szCs w:val="22"/>
        </w:rPr>
        <w:t>M.</w:t>
      </w:r>
      <w:r>
        <w:rPr>
          <w:rFonts w:ascii="Calibri" w:hAnsi="Calibri" w:cs="Arial"/>
          <w:szCs w:val="22"/>
        </w:rPr>
        <w:t xml:space="preserve"> (</w:t>
      </w:r>
      <w:r w:rsidR="00004AFE">
        <w:rPr>
          <w:rFonts w:ascii="Calibri" w:hAnsi="Calibri" w:cs="Arial"/>
          <w:szCs w:val="22"/>
        </w:rPr>
        <w:t>July</w:t>
      </w:r>
      <w:r>
        <w:rPr>
          <w:rFonts w:ascii="Calibri" w:hAnsi="Calibri" w:cs="Arial"/>
          <w:szCs w:val="22"/>
        </w:rPr>
        <w:t xml:space="preserve"> 2013). EMPOWER: Introduction to Social Justice Curriculum. Consultation for Urban Teaching Cohort and School of Education, Health, and Society.  Miami University, Oxford, OH. </w:t>
      </w:r>
    </w:p>
    <w:p w14:paraId="41AEAD52" w14:textId="30E18066" w:rsidR="00DC019B" w:rsidRPr="000E3E39" w:rsidRDefault="00690FCC" w:rsidP="000E3E39">
      <w:pPr>
        <w:ind w:left="720" w:hanging="720"/>
        <w:rPr>
          <w:rFonts w:ascii="Calibri" w:hAnsi="Calibri" w:cs="Arial"/>
          <w:szCs w:val="22"/>
        </w:rPr>
      </w:pPr>
      <w:r>
        <w:rPr>
          <w:rFonts w:ascii="Calibri" w:hAnsi="Calibri" w:cs="Arial"/>
          <w:b/>
          <w:szCs w:val="22"/>
        </w:rPr>
        <w:lastRenderedPageBreak/>
        <w:t xml:space="preserve">Gibbons, H. M. </w:t>
      </w:r>
      <w:r>
        <w:rPr>
          <w:rFonts w:ascii="Calibri" w:hAnsi="Calibri" w:cs="Arial"/>
          <w:szCs w:val="22"/>
        </w:rPr>
        <w:t>(</w:t>
      </w:r>
      <w:r w:rsidR="00004AFE">
        <w:rPr>
          <w:rFonts w:ascii="Calibri" w:hAnsi="Calibri" w:cs="Arial"/>
          <w:szCs w:val="22"/>
        </w:rPr>
        <w:t>January</w:t>
      </w:r>
      <w:r>
        <w:rPr>
          <w:rFonts w:ascii="Calibri" w:hAnsi="Calibri" w:cs="Arial"/>
          <w:szCs w:val="22"/>
        </w:rPr>
        <w:t xml:space="preserve"> 2013). Becoming an Ally to People with Disabilities. Invited presentation for Professional Staff and Resident Assistants in Residence Life. Miami University, Oxford, OH. </w:t>
      </w:r>
    </w:p>
    <w:p w14:paraId="4FE7398E" w14:textId="77777777" w:rsidR="000E3E39" w:rsidRDefault="000E3E39" w:rsidP="000E3E39">
      <w:pPr>
        <w:pBdr>
          <w:bottom w:val="single" w:sz="12" w:space="1" w:color="auto"/>
        </w:pBdr>
        <w:rPr>
          <w:rFonts w:ascii="Calibri" w:hAnsi="Calibri" w:cs="Arial"/>
          <w:b/>
          <w:sz w:val="26"/>
        </w:rPr>
      </w:pPr>
    </w:p>
    <w:p w14:paraId="6EFEEA0A" w14:textId="02CB64D0" w:rsidR="004F00A1" w:rsidRPr="004A429A" w:rsidRDefault="00D31E07" w:rsidP="00655065">
      <w:pPr>
        <w:pBdr>
          <w:bottom w:val="single" w:sz="12" w:space="1" w:color="auto"/>
        </w:pBdr>
        <w:spacing w:after="120"/>
        <w:rPr>
          <w:rFonts w:ascii="Calibri" w:hAnsi="Calibri" w:cs="Arial"/>
          <w:b/>
          <w:sz w:val="26"/>
        </w:rPr>
      </w:pPr>
      <w:r w:rsidRPr="004A429A">
        <w:rPr>
          <w:rFonts w:ascii="Calibri" w:hAnsi="Calibri" w:cs="Arial"/>
          <w:b/>
          <w:sz w:val="26"/>
        </w:rPr>
        <w:t>ADMINISTRATIVE</w:t>
      </w:r>
      <w:r w:rsidR="00CF010D" w:rsidRPr="004A429A">
        <w:rPr>
          <w:rFonts w:ascii="Calibri" w:hAnsi="Calibri" w:cs="Arial"/>
          <w:b/>
          <w:sz w:val="26"/>
        </w:rPr>
        <w:t xml:space="preserve"> &amp; PROFESSIONAL</w:t>
      </w:r>
      <w:r w:rsidR="004F00A1" w:rsidRPr="004A429A">
        <w:rPr>
          <w:rFonts w:ascii="Calibri" w:hAnsi="Calibri" w:cs="Arial"/>
          <w:b/>
          <w:sz w:val="26"/>
        </w:rPr>
        <w:t xml:space="preserve"> EXPERIENCE </w:t>
      </w:r>
    </w:p>
    <w:p w14:paraId="1018847B" w14:textId="4E8C2445" w:rsidR="001E3204" w:rsidRPr="00F846FD" w:rsidRDefault="001E3204" w:rsidP="001E3204">
      <w:pPr>
        <w:spacing w:before="120" w:after="120"/>
        <w:ind w:left="720" w:hanging="720"/>
        <w:rPr>
          <w:rFonts w:ascii="Calibri" w:hAnsi="Calibri" w:cs="Arial"/>
          <w:b/>
          <w:szCs w:val="22"/>
        </w:rPr>
      </w:pPr>
      <w:r>
        <w:rPr>
          <w:rFonts w:ascii="Calibri" w:hAnsi="Calibri" w:cs="Arial"/>
          <w:b/>
          <w:szCs w:val="22"/>
        </w:rPr>
        <w:t xml:space="preserve">ADMINISTRATIVE EXPERIENCE </w:t>
      </w:r>
    </w:p>
    <w:p w14:paraId="23D0C187" w14:textId="19371DCB" w:rsidR="004F00A1" w:rsidRPr="005764F2" w:rsidRDefault="000E210A" w:rsidP="003F57BC">
      <w:pPr>
        <w:rPr>
          <w:rFonts w:ascii="Calibri" w:hAnsi="Calibri" w:cs="Arial"/>
          <w:szCs w:val="22"/>
        </w:rPr>
      </w:pPr>
      <w:r w:rsidRPr="005764F2">
        <w:rPr>
          <w:rFonts w:ascii="Calibri" w:hAnsi="Calibri" w:cs="Arial"/>
          <w:szCs w:val="22"/>
        </w:rPr>
        <w:t>Interim Assistant Director</w:t>
      </w:r>
      <w:r w:rsidR="00D2566D" w:rsidRPr="005764F2">
        <w:rPr>
          <w:rFonts w:ascii="Calibri" w:hAnsi="Calibri" w:cs="Arial"/>
          <w:szCs w:val="22"/>
        </w:rPr>
        <w:t xml:space="preserve"> |</w:t>
      </w:r>
      <w:r w:rsidR="00BA0B58" w:rsidRPr="005764F2">
        <w:rPr>
          <w:rFonts w:ascii="Calibri" w:hAnsi="Calibri" w:cs="Arial"/>
          <w:szCs w:val="22"/>
        </w:rPr>
        <w:t xml:space="preserve"> </w:t>
      </w:r>
      <w:r w:rsidR="004F00A1" w:rsidRPr="005764F2">
        <w:rPr>
          <w:rFonts w:ascii="Calibri" w:hAnsi="Calibri" w:cs="Arial"/>
          <w:szCs w:val="22"/>
        </w:rPr>
        <w:t xml:space="preserve">Community Engagement &amp; Service | Miami University </w:t>
      </w:r>
      <w:r w:rsidRPr="005764F2">
        <w:rPr>
          <w:rFonts w:ascii="Calibri" w:hAnsi="Calibri" w:cs="Arial"/>
          <w:szCs w:val="22"/>
        </w:rPr>
        <w:t xml:space="preserve">| </w:t>
      </w:r>
      <w:r w:rsidR="000E20F6" w:rsidRPr="005764F2">
        <w:rPr>
          <w:rFonts w:ascii="Calibri" w:hAnsi="Calibri" w:cs="Arial"/>
          <w:szCs w:val="22"/>
        </w:rPr>
        <w:t>July 2010-June 2011</w:t>
      </w:r>
    </w:p>
    <w:p w14:paraId="0133DFF3" w14:textId="6A90EF99" w:rsidR="004F00A1" w:rsidRPr="005764F2" w:rsidRDefault="004F00A1" w:rsidP="001A11EF">
      <w:pPr>
        <w:spacing w:before="120"/>
        <w:rPr>
          <w:rFonts w:ascii="Calibri" w:hAnsi="Calibri" w:cs="Arial"/>
        </w:rPr>
      </w:pPr>
      <w:r w:rsidRPr="005764F2">
        <w:rPr>
          <w:rFonts w:ascii="Calibri" w:hAnsi="Calibri" w:cs="Arial"/>
        </w:rPr>
        <w:t>Service-Learning Coordinator</w:t>
      </w:r>
      <w:r w:rsidR="00BA0B58" w:rsidRPr="005764F2">
        <w:rPr>
          <w:rFonts w:ascii="Calibri" w:hAnsi="Calibri" w:cs="Arial"/>
        </w:rPr>
        <w:t xml:space="preserve"> | </w:t>
      </w:r>
      <w:r w:rsidRPr="005764F2">
        <w:rPr>
          <w:rFonts w:ascii="Calibri" w:hAnsi="Calibri" w:cs="Arial"/>
        </w:rPr>
        <w:t>AmeriCorps*VISTA</w:t>
      </w:r>
      <w:r w:rsidR="00BA0B58" w:rsidRPr="005764F2">
        <w:rPr>
          <w:rFonts w:ascii="Calibri" w:hAnsi="Calibri" w:cs="Arial"/>
        </w:rPr>
        <w:t xml:space="preserve"> </w:t>
      </w:r>
      <w:r w:rsidR="000E20F6" w:rsidRPr="005764F2">
        <w:rPr>
          <w:rFonts w:ascii="Calibri" w:hAnsi="Calibri" w:cs="Arial"/>
        </w:rPr>
        <w:t>| Miami Universit</w:t>
      </w:r>
      <w:r w:rsidR="007F4971" w:rsidRPr="005764F2">
        <w:rPr>
          <w:rFonts w:ascii="Calibri" w:hAnsi="Calibri" w:cs="Arial"/>
        </w:rPr>
        <w:t>y</w:t>
      </w:r>
      <w:r w:rsidR="000E20F6" w:rsidRPr="005764F2">
        <w:rPr>
          <w:rFonts w:ascii="Calibri" w:hAnsi="Calibri" w:cs="Arial"/>
        </w:rPr>
        <w:t xml:space="preserve"> | July 2009-June 2010</w:t>
      </w:r>
    </w:p>
    <w:p w14:paraId="58C47A2A" w14:textId="01612DF5" w:rsidR="004F00A1" w:rsidRDefault="004F00A1" w:rsidP="001A11EF">
      <w:pPr>
        <w:tabs>
          <w:tab w:val="left" w:pos="0"/>
          <w:tab w:val="left" w:pos="900"/>
        </w:tabs>
        <w:spacing w:before="120"/>
        <w:rPr>
          <w:rFonts w:ascii="Calibri" w:hAnsi="Calibri" w:cs="Arial"/>
        </w:rPr>
      </w:pPr>
      <w:r w:rsidRPr="005764F2">
        <w:rPr>
          <w:rFonts w:ascii="Calibri" w:hAnsi="Calibri" w:cs="Arial"/>
        </w:rPr>
        <w:t xml:space="preserve">America Reads &amp; Adopt A School </w:t>
      </w:r>
      <w:r w:rsidR="00B95D4F" w:rsidRPr="005764F2">
        <w:rPr>
          <w:rFonts w:ascii="Calibri" w:hAnsi="Calibri" w:cs="Arial"/>
        </w:rPr>
        <w:t>Coordinator</w:t>
      </w:r>
      <w:r w:rsidR="00BA0B58" w:rsidRPr="005764F2">
        <w:rPr>
          <w:rFonts w:ascii="Calibri" w:hAnsi="Calibri" w:cs="Arial"/>
        </w:rPr>
        <w:t xml:space="preserve"> |</w:t>
      </w:r>
      <w:r w:rsidRPr="005764F2">
        <w:rPr>
          <w:rFonts w:ascii="Calibri" w:hAnsi="Calibri" w:cs="Arial"/>
        </w:rPr>
        <w:t xml:space="preserve"> AmeriCorps*VISTA | Miami University  </w:t>
      </w:r>
      <w:r w:rsidR="007F4971" w:rsidRPr="005764F2">
        <w:rPr>
          <w:rFonts w:ascii="Calibri" w:hAnsi="Calibri" w:cs="Arial"/>
        </w:rPr>
        <w:t xml:space="preserve">| </w:t>
      </w:r>
      <w:r w:rsidR="000E20F6" w:rsidRPr="005764F2">
        <w:rPr>
          <w:rFonts w:ascii="Calibri" w:hAnsi="Calibri" w:cs="Arial"/>
        </w:rPr>
        <w:t>July 2008-June 2009</w:t>
      </w:r>
    </w:p>
    <w:p w14:paraId="7FA3627B" w14:textId="1672A87D" w:rsidR="005764F2" w:rsidRPr="00F846FD" w:rsidRDefault="005764F2" w:rsidP="005764F2">
      <w:pPr>
        <w:spacing w:before="120" w:after="120"/>
        <w:ind w:left="720" w:hanging="720"/>
        <w:rPr>
          <w:rFonts w:ascii="Calibri" w:hAnsi="Calibri" w:cs="Arial"/>
          <w:b/>
          <w:szCs w:val="22"/>
        </w:rPr>
      </w:pPr>
      <w:r>
        <w:rPr>
          <w:rFonts w:ascii="Calibri" w:hAnsi="Calibri" w:cs="Arial"/>
          <w:b/>
          <w:szCs w:val="22"/>
        </w:rPr>
        <w:t xml:space="preserve">GRADUATE EXPERIENCE </w:t>
      </w:r>
    </w:p>
    <w:p w14:paraId="0548C43F" w14:textId="5467BADE" w:rsidR="002B44A3" w:rsidRPr="005764F2" w:rsidRDefault="002B44A3" w:rsidP="0026481E">
      <w:pPr>
        <w:rPr>
          <w:rFonts w:ascii="Calibri" w:hAnsi="Calibri" w:cs="Arial"/>
          <w:szCs w:val="22"/>
        </w:rPr>
      </w:pPr>
      <w:r w:rsidRPr="005764F2">
        <w:rPr>
          <w:rFonts w:ascii="Calibri" w:hAnsi="Calibri" w:cs="Arial"/>
          <w:szCs w:val="22"/>
        </w:rPr>
        <w:t xml:space="preserve">Research Intern | Bureau of Sages Project | Council for Jewish Elderly | Chicago, IL </w:t>
      </w:r>
      <w:r w:rsidR="004D5D7A" w:rsidRPr="005764F2">
        <w:rPr>
          <w:rFonts w:ascii="Calibri" w:hAnsi="Calibri" w:cs="Arial"/>
          <w:szCs w:val="22"/>
        </w:rPr>
        <w:t>| January 2016-Present</w:t>
      </w:r>
    </w:p>
    <w:p w14:paraId="0C2E75CA" w14:textId="1D007380" w:rsidR="00677B1F" w:rsidRPr="005764F2" w:rsidRDefault="00677B1F" w:rsidP="00677B1F">
      <w:pPr>
        <w:spacing w:before="120"/>
        <w:rPr>
          <w:rFonts w:ascii="Calibri" w:hAnsi="Calibri" w:cs="Arial"/>
          <w:szCs w:val="22"/>
        </w:rPr>
      </w:pPr>
      <w:r w:rsidRPr="005764F2">
        <w:rPr>
          <w:rFonts w:ascii="Calibri" w:hAnsi="Calibri" w:cs="Arial"/>
          <w:szCs w:val="22"/>
        </w:rPr>
        <w:t xml:space="preserve">Research Assistant | Know Your Rights, Illinois | </w:t>
      </w:r>
      <w:r w:rsidR="00AC064B">
        <w:rPr>
          <w:rFonts w:ascii="Calibri" w:hAnsi="Calibri" w:cs="Arial"/>
          <w:szCs w:val="22"/>
        </w:rPr>
        <w:t>UIC</w:t>
      </w:r>
      <w:r w:rsidRPr="005764F2">
        <w:rPr>
          <w:rFonts w:ascii="Calibri" w:hAnsi="Calibri" w:cs="Arial"/>
          <w:szCs w:val="22"/>
        </w:rPr>
        <w:t xml:space="preserve"> | August 2014-December 2014</w:t>
      </w:r>
    </w:p>
    <w:p w14:paraId="7974E539" w14:textId="2548B337" w:rsidR="00057178" w:rsidRPr="005764F2" w:rsidRDefault="00057178" w:rsidP="00057178">
      <w:pPr>
        <w:spacing w:before="120"/>
        <w:rPr>
          <w:rFonts w:ascii="Calibri" w:hAnsi="Calibri" w:cs="Arial"/>
          <w:szCs w:val="22"/>
        </w:rPr>
      </w:pPr>
      <w:r w:rsidRPr="005764F2">
        <w:rPr>
          <w:rFonts w:ascii="Calibri" w:hAnsi="Calibri" w:cs="Arial"/>
          <w:szCs w:val="22"/>
        </w:rPr>
        <w:t xml:space="preserve">Research Assistant | Disability &amp; Human Development | </w:t>
      </w:r>
      <w:r w:rsidR="00AC064B">
        <w:rPr>
          <w:rFonts w:ascii="Calibri" w:hAnsi="Calibri" w:cs="Arial"/>
          <w:szCs w:val="22"/>
        </w:rPr>
        <w:t>UIC</w:t>
      </w:r>
      <w:r w:rsidRPr="005764F2">
        <w:rPr>
          <w:rFonts w:ascii="Calibri" w:hAnsi="Calibri" w:cs="Arial"/>
          <w:szCs w:val="22"/>
        </w:rPr>
        <w:t xml:space="preserve"> | January 2014-August 2015</w:t>
      </w:r>
    </w:p>
    <w:p w14:paraId="1F085216" w14:textId="20AD0A63" w:rsidR="0026481E" w:rsidRPr="005764F2" w:rsidRDefault="0026481E" w:rsidP="00CF010D">
      <w:pPr>
        <w:spacing w:before="120"/>
        <w:rPr>
          <w:rFonts w:ascii="Calibri" w:hAnsi="Calibri" w:cs="Arial"/>
          <w:szCs w:val="22"/>
        </w:rPr>
      </w:pPr>
      <w:r w:rsidRPr="005764F2">
        <w:rPr>
          <w:rFonts w:ascii="Calibri" w:hAnsi="Calibri" w:cs="Arial"/>
          <w:szCs w:val="22"/>
        </w:rPr>
        <w:t>Graduate Assistant | Ur</w:t>
      </w:r>
      <w:r w:rsidR="00630196" w:rsidRPr="005764F2">
        <w:rPr>
          <w:rFonts w:ascii="Calibri" w:hAnsi="Calibri" w:cs="Arial"/>
          <w:szCs w:val="22"/>
        </w:rPr>
        <w:t xml:space="preserve">ban Teaching Cohort </w:t>
      </w:r>
      <w:r w:rsidRPr="005764F2">
        <w:rPr>
          <w:rFonts w:ascii="Calibri" w:hAnsi="Calibri" w:cs="Arial"/>
          <w:szCs w:val="22"/>
        </w:rPr>
        <w:t xml:space="preserve">| Miami University </w:t>
      </w:r>
      <w:r w:rsidR="00630196" w:rsidRPr="005764F2">
        <w:rPr>
          <w:rFonts w:ascii="Calibri" w:hAnsi="Calibri" w:cs="Arial"/>
          <w:szCs w:val="22"/>
        </w:rPr>
        <w:t xml:space="preserve">| August </w:t>
      </w:r>
      <w:r w:rsidR="008379AD" w:rsidRPr="005764F2">
        <w:rPr>
          <w:rFonts w:ascii="Calibri" w:hAnsi="Calibri" w:cs="Arial"/>
          <w:szCs w:val="22"/>
        </w:rPr>
        <w:t>2011-</w:t>
      </w:r>
      <w:r w:rsidR="00630196" w:rsidRPr="005764F2">
        <w:rPr>
          <w:rFonts w:ascii="Calibri" w:hAnsi="Calibri" w:cs="Arial"/>
          <w:szCs w:val="22"/>
        </w:rPr>
        <w:t xml:space="preserve">May </w:t>
      </w:r>
      <w:r w:rsidR="006C2D63" w:rsidRPr="005764F2">
        <w:rPr>
          <w:rFonts w:ascii="Calibri" w:hAnsi="Calibri" w:cs="Arial"/>
          <w:szCs w:val="22"/>
        </w:rPr>
        <w:t>2013</w:t>
      </w:r>
    </w:p>
    <w:p w14:paraId="70007CF8" w14:textId="03C8A5A3" w:rsidR="0026481E" w:rsidRPr="005764F2" w:rsidRDefault="00D567E3" w:rsidP="001A11EF">
      <w:pPr>
        <w:spacing w:before="120"/>
        <w:rPr>
          <w:rFonts w:ascii="Calibri" w:hAnsi="Calibri" w:cs="Arial"/>
          <w:szCs w:val="22"/>
        </w:rPr>
      </w:pPr>
      <w:r w:rsidRPr="005764F2">
        <w:rPr>
          <w:rFonts w:ascii="Calibri" w:hAnsi="Calibri" w:cs="Arial"/>
          <w:szCs w:val="22"/>
        </w:rPr>
        <w:t xml:space="preserve">AmeriCorps*VISTA </w:t>
      </w:r>
      <w:r w:rsidR="0026481E" w:rsidRPr="005764F2">
        <w:rPr>
          <w:rFonts w:ascii="Calibri" w:hAnsi="Calibri" w:cs="Arial"/>
          <w:szCs w:val="22"/>
        </w:rPr>
        <w:t>| Hamilton Living Water Ministry | Ohio Association of Food Banks</w:t>
      </w:r>
      <w:r w:rsidR="000E20F6" w:rsidRPr="005764F2">
        <w:rPr>
          <w:rFonts w:ascii="Calibri" w:hAnsi="Calibri" w:cs="Arial"/>
          <w:szCs w:val="22"/>
        </w:rPr>
        <w:t xml:space="preserve"> | Summer 2012</w:t>
      </w:r>
    </w:p>
    <w:p w14:paraId="2132FD84" w14:textId="77777777" w:rsidR="00914A94" w:rsidRDefault="00914A94" w:rsidP="00AC064B">
      <w:pPr>
        <w:pBdr>
          <w:bottom w:val="single" w:sz="12" w:space="1" w:color="auto"/>
        </w:pBdr>
        <w:jc w:val="both"/>
        <w:rPr>
          <w:rFonts w:ascii="Calibri" w:hAnsi="Calibri" w:cs="Arial"/>
          <w:b/>
          <w:sz w:val="26"/>
        </w:rPr>
      </w:pPr>
    </w:p>
    <w:p w14:paraId="18ABF0B6" w14:textId="5D0F8022" w:rsidR="004F00A1" w:rsidRDefault="005D2325" w:rsidP="00AC064B">
      <w:pPr>
        <w:pBdr>
          <w:bottom w:val="single" w:sz="12" w:space="1" w:color="auto"/>
        </w:pBdr>
        <w:jc w:val="both"/>
        <w:rPr>
          <w:rFonts w:ascii="Calibri" w:hAnsi="Calibri" w:cs="Arial"/>
          <w:b/>
          <w:sz w:val="26"/>
        </w:rPr>
      </w:pPr>
      <w:r w:rsidRPr="004A429A">
        <w:rPr>
          <w:rFonts w:ascii="Calibri" w:hAnsi="Calibri" w:cs="Arial"/>
          <w:b/>
          <w:sz w:val="26"/>
        </w:rPr>
        <w:t xml:space="preserve">SERVICE </w:t>
      </w:r>
      <w:r w:rsidR="00AC3CB1">
        <w:rPr>
          <w:rFonts w:ascii="Calibri" w:hAnsi="Calibri" w:cs="Arial"/>
          <w:b/>
          <w:sz w:val="26"/>
        </w:rPr>
        <w:t xml:space="preserve">TO THE CAMPUS &amp; COMMUNITY </w:t>
      </w:r>
      <w:r w:rsidR="004F00A1" w:rsidRPr="004A429A">
        <w:rPr>
          <w:rFonts w:ascii="Calibri" w:hAnsi="Calibri" w:cs="Arial"/>
          <w:b/>
          <w:sz w:val="26"/>
        </w:rPr>
        <w:t xml:space="preserve"> </w:t>
      </w:r>
    </w:p>
    <w:p w14:paraId="33A16EB4" w14:textId="0A951E26" w:rsidR="00CF439C" w:rsidRDefault="00CF439C" w:rsidP="00AC064B">
      <w:pPr>
        <w:spacing w:before="120"/>
        <w:jc w:val="both"/>
        <w:rPr>
          <w:rFonts w:ascii="Calibri" w:hAnsi="Calibri" w:cs="Arial"/>
          <w:b/>
          <w:szCs w:val="22"/>
        </w:rPr>
      </w:pPr>
      <w:r>
        <w:rPr>
          <w:rFonts w:ascii="Calibri" w:hAnsi="Calibri" w:cs="Arial"/>
          <w:b/>
          <w:szCs w:val="22"/>
        </w:rPr>
        <w:t xml:space="preserve">Member | Chancellor’s Committee on the Status of Persons with Disabilities | UIC | </w:t>
      </w:r>
      <w:r w:rsidR="004B68E0">
        <w:rPr>
          <w:rFonts w:ascii="Calibri" w:hAnsi="Calibri" w:cs="Arial"/>
          <w:b/>
          <w:szCs w:val="22"/>
        </w:rPr>
        <w:t>August 2014- May 2020</w:t>
      </w:r>
    </w:p>
    <w:p w14:paraId="5320BD8A" w14:textId="77777777" w:rsidR="00CF439C" w:rsidRDefault="00CF439C" w:rsidP="00AC064B">
      <w:pPr>
        <w:pStyle w:val="ListParagraph"/>
        <w:numPr>
          <w:ilvl w:val="0"/>
          <w:numId w:val="35"/>
        </w:numPr>
        <w:ind w:left="180" w:hanging="180"/>
        <w:jc w:val="both"/>
        <w:rPr>
          <w:rFonts w:ascii="Calibri" w:hAnsi="Calibri" w:cs="Arial"/>
          <w:szCs w:val="22"/>
        </w:rPr>
      </w:pPr>
      <w:r>
        <w:rPr>
          <w:rFonts w:ascii="Calibri" w:hAnsi="Calibri" w:cs="Arial"/>
          <w:szCs w:val="22"/>
        </w:rPr>
        <w:t xml:space="preserve">Appointed by the Chancellor to work towards empowerment and inclusion of students, faculty, and staff with disabilities at UIC. </w:t>
      </w:r>
    </w:p>
    <w:p w14:paraId="2A144248" w14:textId="77777777" w:rsidR="00CF439C" w:rsidRPr="00A87977" w:rsidRDefault="00CF439C" w:rsidP="00AC064B">
      <w:pPr>
        <w:pStyle w:val="ListParagraph"/>
        <w:numPr>
          <w:ilvl w:val="0"/>
          <w:numId w:val="35"/>
        </w:numPr>
        <w:ind w:left="180" w:hanging="180"/>
        <w:jc w:val="both"/>
        <w:rPr>
          <w:rFonts w:ascii="Calibri" w:hAnsi="Calibri" w:cs="Arial"/>
          <w:szCs w:val="22"/>
        </w:rPr>
      </w:pPr>
      <w:r>
        <w:rPr>
          <w:rFonts w:ascii="Calibri" w:hAnsi="Calibri" w:cs="Arial"/>
          <w:szCs w:val="22"/>
        </w:rPr>
        <w:t>Serve as Chair of the Student Subcommittee, which involves representing the needs and concerns of undergraduate and graduate students with disabilities at UIC.</w:t>
      </w:r>
    </w:p>
    <w:p w14:paraId="79A2CF2B" w14:textId="0A752039" w:rsidR="00004AFE" w:rsidRDefault="00CF439C" w:rsidP="004B68E0">
      <w:pPr>
        <w:pStyle w:val="ListParagraph"/>
        <w:numPr>
          <w:ilvl w:val="0"/>
          <w:numId w:val="35"/>
        </w:numPr>
        <w:ind w:left="180" w:hanging="180"/>
        <w:rPr>
          <w:rFonts w:ascii="Calibri" w:hAnsi="Calibri" w:cs="Arial"/>
          <w:szCs w:val="22"/>
        </w:rPr>
      </w:pPr>
      <w:r>
        <w:rPr>
          <w:rFonts w:ascii="Calibri" w:hAnsi="Calibri" w:cs="Arial"/>
          <w:szCs w:val="22"/>
        </w:rPr>
        <w:t xml:space="preserve">Serve as Member of the Survey Subcommittee, which involves designing and implementing a campus climate survey for students, staff, and faculty with disabilities. </w:t>
      </w:r>
    </w:p>
    <w:p w14:paraId="25ACD8BC" w14:textId="49ADCEDF" w:rsidR="00F16708" w:rsidRDefault="00F16708" w:rsidP="004B68E0">
      <w:pPr>
        <w:spacing w:before="120"/>
        <w:rPr>
          <w:rFonts w:ascii="Calibri" w:hAnsi="Calibri" w:cs="Arial"/>
          <w:b/>
          <w:szCs w:val="22"/>
        </w:rPr>
      </w:pPr>
      <w:r>
        <w:rPr>
          <w:rFonts w:ascii="Calibri" w:hAnsi="Calibri" w:cs="Arial"/>
          <w:b/>
          <w:szCs w:val="22"/>
        </w:rPr>
        <w:t xml:space="preserve">Volunteer | Memory Ensemble | Northwestern University &amp; Lookingglass Theatre | </w:t>
      </w:r>
      <w:r w:rsidR="004B68E0">
        <w:rPr>
          <w:rFonts w:ascii="Calibri" w:hAnsi="Calibri" w:cs="Arial"/>
          <w:b/>
          <w:szCs w:val="22"/>
        </w:rPr>
        <w:t>August 2016-May 2019</w:t>
      </w:r>
    </w:p>
    <w:p w14:paraId="4A61D172" w14:textId="17FA1D0A" w:rsidR="00F16708" w:rsidRPr="00F16708" w:rsidRDefault="00F16708" w:rsidP="004B68E0">
      <w:pPr>
        <w:pStyle w:val="ListParagraph"/>
        <w:numPr>
          <w:ilvl w:val="0"/>
          <w:numId w:val="35"/>
        </w:numPr>
        <w:ind w:left="180" w:hanging="180"/>
        <w:jc w:val="both"/>
        <w:rPr>
          <w:rFonts w:ascii="Calibri" w:hAnsi="Calibri" w:cs="Arial"/>
          <w:szCs w:val="22"/>
        </w:rPr>
      </w:pPr>
      <w:r>
        <w:rPr>
          <w:rFonts w:ascii="Calibri" w:hAnsi="Calibri" w:cs="Arial"/>
          <w:szCs w:val="22"/>
        </w:rPr>
        <w:t xml:space="preserve">Assist in an improvisational theatre program for people with dementia. </w:t>
      </w:r>
    </w:p>
    <w:p w14:paraId="24E01593" w14:textId="560785BF" w:rsidR="009764C6" w:rsidRDefault="00471683" w:rsidP="00AC064B">
      <w:pPr>
        <w:spacing w:before="120"/>
        <w:jc w:val="both"/>
        <w:rPr>
          <w:rFonts w:ascii="Calibri" w:hAnsi="Calibri" w:cs="Arial"/>
          <w:b/>
          <w:szCs w:val="22"/>
        </w:rPr>
      </w:pPr>
      <w:r>
        <w:rPr>
          <w:rFonts w:ascii="Calibri" w:hAnsi="Calibri" w:cs="Arial"/>
          <w:b/>
          <w:szCs w:val="22"/>
        </w:rPr>
        <w:t>Vice</w:t>
      </w:r>
      <w:r w:rsidR="00BC4512">
        <w:rPr>
          <w:rFonts w:ascii="Calibri" w:hAnsi="Calibri" w:cs="Arial"/>
          <w:b/>
          <w:szCs w:val="22"/>
        </w:rPr>
        <w:t>-</w:t>
      </w:r>
      <w:r>
        <w:rPr>
          <w:rFonts w:ascii="Calibri" w:hAnsi="Calibri" w:cs="Arial"/>
          <w:b/>
          <w:szCs w:val="22"/>
        </w:rPr>
        <w:t>President</w:t>
      </w:r>
      <w:r w:rsidR="009764C6">
        <w:rPr>
          <w:rFonts w:ascii="Calibri" w:hAnsi="Calibri" w:cs="Arial"/>
          <w:b/>
          <w:szCs w:val="22"/>
        </w:rPr>
        <w:t xml:space="preserve"> | Disability and Human Development Student Association | UIC | August 2016-</w:t>
      </w:r>
      <w:r w:rsidR="00481A39">
        <w:rPr>
          <w:rFonts w:ascii="Calibri" w:hAnsi="Calibri" w:cs="Arial"/>
          <w:b/>
          <w:szCs w:val="22"/>
        </w:rPr>
        <w:t>May 2018</w:t>
      </w:r>
      <w:r w:rsidR="009764C6">
        <w:rPr>
          <w:rFonts w:ascii="Calibri" w:hAnsi="Calibri" w:cs="Arial"/>
          <w:b/>
          <w:szCs w:val="22"/>
        </w:rPr>
        <w:t xml:space="preserve">  </w:t>
      </w:r>
    </w:p>
    <w:p w14:paraId="6031880A" w14:textId="12ED24E1" w:rsidR="009764C6" w:rsidRDefault="00630AC3" w:rsidP="00AC064B">
      <w:pPr>
        <w:pStyle w:val="ListParagraph"/>
        <w:numPr>
          <w:ilvl w:val="0"/>
          <w:numId w:val="36"/>
        </w:numPr>
        <w:ind w:left="180" w:hanging="180"/>
        <w:jc w:val="both"/>
        <w:rPr>
          <w:rFonts w:ascii="Calibri" w:hAnsi="Calibri" w:cs="Arial"/>
          <w:szCs w:val="22"/>
        </w:rPr>
      </w:pPr>
      <w:r>
        <w:rPr>
          <w:rFonts w:ascii="Calibri" w:hAnsi="Calibri" w:cs="Arial"/>
          <w:szCs w:val="22"/>
        </w:rPr>
        <w:t xml:space="preserve">Assist in planning and implementing academic support, professional development, and social events for graduate and undergraduate students in the Disability and Human Development department. </w:t>
      </w:r>
    </w:p>
    <w:p w14:paraId="4C29CCB4" w14:textId="5D16178E" w:rsidR="009764C6" w:rsidRPr="004A429A" w:rsidRDefault="009764C6" w:rsidP="009764C6">
      <w:pPr>
        <w:tabs>
          <w:tab w:val="left" w:pos="1170"/>
        </w:tabs>
        <w:spacing w:before="120"/>
        <w:rPr>
          <w:rFonts w:ascii="Calibri" w:hAnsi="Calibri" w:cs="Arial"/>
        </w:rPr>
      </w:pPr>
      <w:r>
        <w:rPr>
          <w:rFonts w:ascii="Calibri" w:hAnsi="Calibri" w:cs="Arial"/>
          <w:b/>
        </w:rPr>
        <w:t>Steering Committee</w:t>
      </w:r>
      <w:r w:rsidRPr="004A429A">
        <w:rPr>
          <w:rFonts w:ascii="Calibri" w:hAnsi="Calibri" w:cs="Arial"/>
          <w:b/>
        </w:rPr>
        <w:t xml:space="preserve"> | </w:t>
      </w:r>
      <w:r>
        <w:rPr>
          <w:rFonts w:ascii="Calibri" w:hAnsi="Calibri" w:cs="Arial"/>
          <w:b/>
        </w:rPr>
        <w:t>Queer Caucus | Society for Disability Studies</w:t>
      </w:r>
      <w:r w:rsidRPr="004A429A">
        <w:rPr>
          <w:rFonts w:ascii="Calibri" w:hAnsi="Calibri" w:cs="Arial"/>
          <w:b/>
        </w:rPr>
        <w:t xml:space="preserve"> | </w:t>
      </w:r>
      <w:r>
        <w:rPr>
          <w:rFonts w:ascii="Calibri" w:hAnsi="Calibri" w:cs="Arial"/>
          <w:b/>
        </w:rPr>
        <w:t>June 2014-</w:t>
      </w:r>
      <w:r w:rsidR="00481A39">
        <w:rPr>
          <w:rFonts w:ascii="Calibri" w:hAnsi="Calibri" w:cs="Arial"/>
          <w:b/>
        </w:rPr>
        <w:t>November 2016</w:t>
      </w:r>
      <w:r>
        <w:rPr>
          <w:rFonts w:ascii="Calibri" w:hAnsi="Calibri" w:cs="Arial"/>
          <w:b/>
        </w:rPr>
        <w:t xml:space="preserve"> </w:t>
      </w:r>
    </w:p>
    <w:p w14:paraId="7A9EF4D9" w14:textId="77777777" w:rsidR="009764C6" w:rsidRDefault="009764C6" w:rsidP="009764C6">
      <w:pPr>
        <w:numPr>
          <w:ilvl w:val="0"/>
          <w:numId w:val="18"/>
        </w:numPr>
        <w:tabs>
          <w:tab w:val="left" w:pos="180"/>
          <w:tab w:val="left" w:pos="1170"/>
        </w:tabs>
        <w:ind w:left="360"/>
        <w:rPr>
          <w:rFonts w:ascii="Calibri" w:hAnsi="Calibri" w:cs="Arial"/>
        </w:rPr>
      </w:pPr>
      <w:r>
        <w:rPr>
          <w:rFonts w:ascii="Calibri" w:hAnsi="Calibri" w:cs="Arial"/>
        </w:rPr>
        <w:t xml:space="preserve">Assist in setting the vision, goals, and direction for the Queer Caucus. </w:t>
      </w:r>
    </w:p>
    <w:p w14:paraId="2F8AA67D" w14:textId="0713BA73" w:rsidR="008B138F" w:rsidRPr="00BE6FDB" w:rsidRDefault="009764C6" w:rsidP="00BE6FDB">
      <w:pPr>
        <w:numPr>
          <w:ilvl w:val="0"/>
          <w:numId w:val="18"/>
        </w:numPr>
        <w:tabs>
          <w:tab w:val="left" w:pos="180"/>
          <w:tab w:val="left" w:pos="1170"/>
        </w:tabs>
        <w:ind w:left="360"/>
        <w:rPr>
          <w:rFonts w:ascii="Calibri" w:hAnsi="Calibri" w:cs="Arial"/>
        </w:rPr>
      </w:pPr>
      <w:r>
        <w:rPr>
          <w:rFonts w:ascii="Calibri" w:hAnsi="Calibri" w:cs="Arial"/>
        </w:rPr>
        <w:t>Provide support in planning for Queer Caucus panels, workshops, and business meetings at the Society for Disability Studies Conference.</w:t>
      </w:r>
    </w:p>
    <w:p w14:paraId="6BDB1B93" w14:textId="711436E3" w:rsidR="00DE580B" w:rsidRDefault="00DE580B" w:rsidP="00DA0613">
      <w:pPr>
        <w:spacing w:before="120"/>
        <w:rPr>
          <w:rFonts w:ascii="Calibri" w:hAnsi="Calibri" w:cs="Arial"/>
          <w:b/>
          <w:szCs w:val="22"/>
        </w:rPr>
      </w:pPr>
      <w:r>
        <w:rPr>
          <w:rFonts w:ascii="Calibri" w:hAnsi="Calibri" w:cs="Arial"/>
          <w:b/>
          <w:szCs w:val="22"/>
        </w:rPr>
        <w:t>Academic Committee Chair | Disability Studies Student Council | UIC | August 2015-</w:t>
      </w:r>
      <w:r w:rsidR="009764C6">
        <w:rPr>
          <w:rFonts w:ascii="Calibri" w:hAnsi="Calibri" w:cs="Arial"/>
          <w:b/>
          <w:szCs w:val="22"/>
        </w:rPr>
        <w:t xml:space="preserve">August 2016 </w:t>
      </w:r>
    </w:p>
    <w:p w14:paraId="1C28D17D" w14:textId="66C6B92E" w:rsidR="00525E43" w:rsidRDefault="00DE580B" w:rsidP="00515AC8">
      <w:pPr>
        <w:pStyle w:val="ListParagraph"/>
        <w:numPr>
          <w:ilvl w:val="0"/>
          <w:numId w:val="36"/>
        </w:numPr>
        <w:ind w:left="180" w:hanging="180"/>
        <w:rPr>
          <w:rFonts w:ascii="Calibri" w:hAnsi="Calibri" w:cs="Arial"/>
          <w:szCs w:val="22"/>
        </w:rPr>
      </w:pPr>
      <w:r>
        <w:rPr>
          <w:rFonts w:ascii="Calibri" w:hAnsi="Calibri" w:cs="Arial"/>
          <w:szCs w:val="22"/>
        </w:rPr>
        <w:t>Serve as a resource for students on issues related to courses or the curricul</w:t>
      </w:r>
      <w:r w:rsidR="009D6930">
        <w:rPr>
          <w:rFonts w:ascii="Calibri" w:hAnsi="Calibri" w:cs="Arial"/>
          <w:szCs w:val="22"/>
        </w:rPr>
        <w:t>um for the PhD program</w:t>
      </w:r>
      <w:r>
        <w:rPr>
          <w:rFonts w:ascii="Calibri" w:hAnsi="Calibri" w:cs="Arial"/>
          <w:szCs w:val="22"/>
        </w:rPr>
        <w:t xml:space="preserve">.  </w:t>
      </w:r>
    </w:p>
    <w:p w14:paraId="5766F913" w14:textId="246E2C17" w:rsidR="006F58FC" w:rsidRPr="00525E43" w:rsidRDefault="006F58FC" w:rsidP="00515AC8">
      <w:pPr>
        <w:pStyle w:val="ListParagraph"/>
        <w:numPr>
          <w:ilvl w:val="0"/>
          <w:numId w:val="36"/>
        </w:numPr>
        <w:ind w:left="180" w:hanging="180"/>
        <w:rPr>
          <w:rFonts w:ascii="Calibri" w:hAnsi="Calibri" w:cs="Arial"/>
          <w:szCs w:val="22"/>
        </w:rPr>
      </w:pPr>
      <w:r>
        <w:rPr>
          <w:rFonts w:ascii="Calibri" w:hAnsi="Calibri" w:cs="Arial"/>
          <w:szCs w:val="22"/>
        </w:rPr>
        <w:t xml:space="preserve">Assist in the planning of events such as the Chicago Disability Studies Conference and CV Workshops </w:t>
      </w:r>
    </w:p>
    <w:p w14:paraId="7F1D30BE" w14:textId="6583B6CB" w:rsidR="006F58FC" w:rsidRDefault="006F58FC" w:rsidP="00A87977">
      <w:pPr>
        <w:spacing w:before="120"/>
        <w:rPr>
          <w:rFonts w:ascii="Calibri" w:hAnsi="Calibri" w:cs="Arial"/>
          <w:b/>
          <w:szCs w:val="22"/>
        </w:rPr>
      </w:pPr>
      <w:r>
        <w:rPr>
          <w:rFonts w:ascii="Calibri" w:hAnsi="Calibri" w:cs="Arial"/>
          <w:b/>
          <w:szCs w:val="22"/>
        </w:rPr>
        <w:t>Departmental Representative | Graduate Student Council | UIC | August 2015-</w:t>
      </w:r>
      <w:r w:rsidR="009764C6">
        <w:rPr>
          <w:rFonts w:ascii="Calibri" w:hAnsi="Calibri" w:cs="Arial"/>
          <w:b/>
          <w:szCs w:val="22"/>
        </w:rPr>
        <w:t>August 2016</w:t>
      </w:r>
    </w:p>
    <w:p w14:paraId="1DE3F418" w14:textId="29FD1C20" w:rsidR="006F58FC" w:rsidRDefault="009D1C5E" w:rsidP="006F58FC">
      <w:pPr>
        <w:pStyle w:val="ListParagraph"/>
        <w:numPr>
          <w:ilvl w:val="0"/>
          <w:numId w:val="36"/>
        </w:numPr>
        <w:ind w:left="180" w:hanging="180"/>
        <w:rPr>
          <w:rFonts w:ascii="Calibri" w:hAnsi="Calibri" w:cs="Arial"/>
          <w:szCs w:val="22"/>
        </w:rPr>
      </w:pPr>
      <w:r>
        <w:rPr>
          <w:rFonts w:ascii="Calibri" w:hAnsi="Calibri" w:cs="Arial"/>
          <w:szCs w:val="22"/>
        </w:rPr>
        <w:t xml:space="preserve">Serve as a liaison between the Graduate College and Department of Disability and Human Development. </w:t>
      </w:r>
    </w:p>
    <w:p w14:paraId="74F3D381" w14:textId="5AA69E0B" w:rsidR="0026481E" w:rsidRPr="004A429A" w:rsidRDefault="00630196" w:rsidP="00D31E07">
      <w:pPr>
        <w:tabs>
          <w:tab w:val="left" w:pos="1170"/>
        </w:tabs>
        <w:spacing w:before="120"/>
        <w:rPr>
          <w:rFonts w:ascii="Calibri" w:hAnsi="Calibri" w:cs="Arial"/>
          <w:b/>
        </w:rPr>
      </w:pPr>
      <w:r w:rsidRPr="004A429A">
        <w:rPr>
          <w:rFonts w:ascii="Calibri" w:hAnsi="Calibri" w:cs="Arial"/>
          <w:b/>
        </w:rPr>
        <w:t>Student Organization Advisor |</w:t>
      </w:r>
      <w:r w:rsidR="000E20F6" w:rsidRPr="004A429A">
        <w:rPr>
          <w:rFonts w:ascii="Calibri" w:hAnsi="Calibri" w:cs="Arial"/>
          <w:b/>
        </w:rPr>
        <w:t xml:space="preserve"> </w:t>
      </w:r>
      <w:r w:rsidRPr="004A429A">
        <w:rPr>
          <w:rFonts w:ascii="Calibri" w:hAnsi="Calibri" w:cs="Arial"/>
          <w:b/>
        </w:rPr>
        <w:t>August</w:t>
      </w:r>
      <w:r w:rsidR="000E20F6" w:rsidRPr="004A429A">
        <w:rPr>
          <w:rFonts w:ascii="Calibri" w:hAnsi="Calibri" w:cs="Arial"/>
          <w:b/>
        </w:rPr>
        <w:t xml:space="preserve"> 2008-</w:t>
      </w:r>
      <w:r w:rsidRPr="004A429A">
        <w:rPr>
          <w:rFonts w:ascii="Calibri" w:hAnsi="Calibri" w:cs="Arial"/>
          <w:b/>
        </w:rPr>
        <w:t xml:space="preserve">May </w:t>
      </w:r>
      <w:r w:rsidR="00D31E07" w:rsidRPr="004A429A">
        <w:rPr>
          <w:rFonts w:ascii="Calibri" w:hAnsi="Calibri" w:cs="Arial"/>
          <w:b/>
        </w:rPr>
        <w:t>2013</w:t>
      </w:r>
    </w:p>
    <w:p w14:paraId="01513BCB" w14:textId="7747DE6B" w:rsidR="0026481E" w:rsidRPr="004A429A" w:rsidRDefault="00F16708" w:rsidP="003A2A47">
      <w:pPr>
        <w:numPr>
          <w:ilvl w:val="0"/>
          <w:numId w:val="4"/>
        </w:numPr>
        <w:tabs>
          <w:tab w:val="left" w:pos="180"/>
          <w:tab w:val="left" w:pos="1170"/>
        </w:tabs>
        <w:ind w:left="180" w:hanging="180"/>
        <w:contextualSpacing/>
        <w:rPr>
          <w:rFonts w:ascii="Calibri" w:hAnsi="Calibri" w:cs="Arial"/>
        </w:rPr>
      </w:pPr>
      <w:r>
        <w:rPr>
          <w:rFonts w:ascii="Calibri" w:hAnsi="Calibri" w:cs="Arial"/>
        </w:rPr>
        <w:t>Advised the</w:t>
      </w:r>
      <w:r w:rsidR="0026481E" w:rsidRPr="004A429A">
        <w:rPr>
          <w:rFonts w:ascii="Calibri" w:hAnsi="Calibri" w:cs="Arial"/>
        </w:rPr>
        <w:t xml:space="preserve"> Adopt A School, Clubhouse, Service-Learning Scholars, and Urban Leaders student </w:t>
      </w:r>
      <w:r>
        <w:rPr>
          <w:rFonts w:ascii="Calibri" w:hAnsi="Calibri" w:cs="Arial"/>
        </w:rPr>
        <w:t>organizations</w:t>
      </w:r>
      <w:r w:rsidR="0026481E" w:rsidRPr="004A429A">
        <w:rPr>
          <w:rFonts w:ascii="Calibri" w:hAnsi="Calibri" w:cs="Arial"/>
        </w:rPr>
        <w:t xml:space="preserve">. </w:t>
      </w:r>
    </w:p>
    <w:p w14:paraId="16E3912B" w14:textId="28440360" w:rsidR="00287072" w:rsidRPr="004A429A" w:rsidRDefault="00287072" w:rsidP="00D31E07">
      <w:pPr>
        <w:tabs>
          <w:tab w:val="left" w:pos="1170"/>
        </w:tabs>
        <w:spacing w:before="120"/>
        <w:rPr>
          <w:rFonts w:ascii="Calibri" w:hAnsi="Calibri" w:cs="Arial"/>
          <w:b/>
        </w:rPr>
      </w:pPr>
      <w:r w:rsidRPr="004A429A">
        <w:rPr>
          <w:rFonts w:ascii="Calibri" w:hAnsi="Calibri" w:cs="Arial"/>
          <w:b/>
        </w:rPr>
        <w:lastRenderedPageBreak/>
        <w:t xml:space="preserve">Faculty Learning </w:t>
      </w:r>
      <w:r w:rsidR="00391214">
        <w:rPr>
          <w:rFonts w:ascii="Calibri" w:hAnsi="Calibri" w:cs="Arial"/>
          <w:b/>
        </w:rPr>
        <w:t>Community</w:t>
      </w:r>
      <w:r w:rsidRPr="004A429A">
        <w:rPr>
          <w:rFonts w:ascii="Calibri" w:hAnsi="Calibri" w:cs="Arial"/>
          <w:b/>
        </w:rPr>
        <w:t xml:space="preserve"> on Professional Development</w:t>
      </w:r>
      <w:r w:rsidR="00630196" w:rsidRPr="004A429A">
        <w:rPr>
          <w:rFonts w:ascii="Calibri" w:hAnsi="Calibri" w:cs="Arial"/>
          <w:b/>
        </w:rPr>
        <w:t xml:space="preserve"> | August</w:t>
      </w:r>
      <w:r w:rsidR="00244B21" w:rsidRPr="004A429A">
        <w:rPr>
          <w:rFonts w:ascii="Calibri" w:hAnsi="Calibri" w:cs="Arial"/>
          <w:b/>
        </w:rPr>
        <w:t xml:space="preserve"> 2012</w:t>
      </w:r>
      <w:r w:rsidR="00630196" w:rsidRPr="004A429A">
        <w:rPr>
          <w:rFonts w:ascii="Calibri" w:hAnsi="Calibri" w:cs="Arial"/>
          <w:b/>
        </w:rPr>
        <w:t>-May</w:t>
      </w:r>
      <w:r w:rsidR="00D31E07" w:rsidRPr="004A429A">
        <w:rPr>
          <w:rFonts w:ascii="Calibri" w:hAnsi="Calibri" w:cs="Arial"/>
          <w:b/>
        </w:rPr>
        <w:t xml:space="preserve"> 2013</w:t>
      </w:r>
    </w:p>
    <w:p w14:paraId="2D5D71EE" w14:textId="125F067D" w:rsidR="00527352" w:rsidRPr="004A429A" w:rsidRDefault="00244B21" w:rsidP="00515AC8">
      <w:pPr>
        <w:pStyle w:val="ListParagraph"/>
        <w:numPr>
          <w:ilvl w:val="0"/>
          <w:numId w:val="24"/>
        </w:numPr>
        <w:tabs>
          <w:tab w:val="left" w:pos="1170"/>
        </w:tabs>
        <w:ind w:left="180" w:hanging="180"/>
        <w:rPr>
          <w:rFonts w:ascii="Calibri" w:hAnsi="Calibri" w:cs="Arial"/>
        </w:rPr>
      </w:pPr>
      <w:r w:rsidRPr="004A429A">
        <w:rPr>
          <w:rFonts w:ascii="Calibri" w:hAnsi="Calibri" w:cs="Arial"/>
        </w:rPr>
        <w:t>P</w:t>
      </w:r>
      <w:r w:rsidR="00527352" w:rsidRPr="004A429A">
        <w:rPr>
          <w:rFonts w:ascii="Calibri" w:hAnsi="Calibri" w:cs="Arial"/>
        </w:rPr>
        <w:t xml:space="preserve">articipated in discussions on how to incorporate more career exploration and professional development into the College of Arts and Sciences and the School of Education, Health, and Society. </w:t>
      </w:r>
    </w:p>
    <w:p w14:paraId="1A35CCF3" w14:textId="07C1DB5D" w:rsidR="00F16708" w:rsidRPr="00F16708" w:rsidRDefault="00287072" w:rsidP="00F16708">
      <w:pPr>
        <w:pStyle w:val="ListParagraph"/>
        <w:numPr>
          <w:ilvl w:val="0"/>
          <w:numId w:val="24"/>
        </w:numPr>
        <w:tabs>
          <w:tab w:val="left" w:pos="1170"/>
        </w:tabs>
        <w:ind w:left="180" w:hanging="180"/>
        <w:rPr>
          <w:rFonts w:ascii="Calibri" w:hAnsi="Calibri" w:cs="Arial"/>
        </w:rPr>
      </w:pPr>
      <w:r w:rsidRPr="004A429A">
        <w:rPr>
          <w:rFonts w:ascii="Calibri" w:hAnsi="Calibri" w:cs="Arial"/>
        </w:rPr>
        <w:t xml:space="preserve">Worked to create a “Plus One” experience for students to earn an additional credit hour for doing activities and assignments geared specifically toward professional development and career exploration.  </w:t>
      </w:r>
    </w:p>
    <w:p w14:paraId="25F16FFB" w14:textId="0C650321" w:rsidR="00244B21" w:rsidRPr="004A429A" w:rsidRDefault="00244B21" w:rsidP="00D31E07">
      <w:pPr>
        <w:tabs>
          <w:tab w:val="left" w:pos="1170"/>
        </w:tabs>
        <w:spacing w:before="120"/>
        <w:rPr>
          <w:rFonts w:ascii="Calibri" w:hAnsi="Calibri" w:cs="Arial"/>
        </w:rPr>
      </w:pPr>
      <w:r w:rsidRPr="004A429A">
        <w:rPr>
          <w:rFonts w:ascii="Calibri" w:hAnsi="Calibri" w:cs="Arial"/>
          <w:b/>
        </w:rPr>
        <w:t>Urban Teachi</w:t>
      </w:r>
      <w:r w:rsidR="00630196" w:rsidRPr="004A429A">
        <w:rPr>
          <w:rFonts w:ascii="Calibri" w:hAnsi="Calibri" w:cs="Arial"/>
          <w:b/>
        </w:rPr>
        <w:t>ng Cohort Curriculum Committee |</w:t>
      </w:r>
      <w:r w:rsidR="00D31E07" w:rsidRPr="004A429A">
        <w:rPr>
          <w:rFonts w:ascii="Calibri" w:hAnsi="Calibri" w:cs="Arial"/>
          <w:b/>
        </w:rPr>
        <w:t xml:space="preserve"> </w:t>
      </w:r>
      <w:r w:rsidR="00630196" w:rsidRPr="004A429A">
        <w:rPr>
          <w:rFonts w:ascii="Calibri" w:hAnsi="Calibri" w:cs="Arial"/>
          <w:b/>
        </w:rPr>
        <w:t>Miami University | August</w:t>
      </w:r>
      <w:r w:rsidRPr="004A429A">
        <w:rPr>
          <w:rFonts w:ascii="Calibri" w:hAnsi="Calibri" w:cs="Arial"/>
          <w:b/>
        </w:rPr>
        <w:t xml:space="preserve"> 2011-</w:t>
      </w:r>
      <w:r w:rsidR="00630196" w:rsidRPr="004A429A">
        <w:rPr>
          <w:rFonts w:ascii="Calibri" w:hAnsi="Calibri" w:cs="Arial"/>
          <w:b/>
        </w:rPr>
        <w:t>May</w:t>
      </w:r>
      <w:r w:rsidR="00D31E07" w:rsidRPr="004A429A">
        <w:rPr>
          <w:rFonts w:ascii="Calibri" w:hAnsi="Calibri" w:cs="Arial"/>
          <w:b/>
        </w:rPr>
        <w:t xml:space="preserve"> 2013</w:t>
      </w:r>
    </w:p>
    <w:p w14:paraId="3A61ADA0" w14:textId="77777777" w:rsidR="00244B21" w:rsidRPr="004A429A" w:rsidRDefault="00244B21" w:rsidP="00515AC8">
      <w:pPr>
        <w:numPr>
          <w:ilvl w:val="0"/>
          <w:numId w:val="18"/>
        </w:numPr>
        <w:tabs>
          <w:tab w:val="left" w:pos="180"/>
          <w:tab w:val="left" w:pos="1170"/>
        </w:tabs>
        <w:ind w:left="360"/>
        <w:rPr>
          <w:rFonts w:ascii="Calibri" w:hAnsi="Calibri" w:cs="Arial"/>
        </w:rPr>
      </w:pPr>
      <w:r w:rsidRPr="004A429A">
        <w:rPr>
          <w:rFonts w:ascii="Calibri" w:hAnsi="Calibri" w:cs="Arial"/>
        </w:rPr>
        <w:t xml:space="preserve">Provided guidance, standards, and oversight for the Urban Teaching Cohort curriculum. </w:t>
      </w:r>
    </w:p>
    <w:p w14:paraId="01C98898" w14:textId="6848353D" w:rsidR="00AC064B" w:rsidRPr="007D17FD" w:rsidRDefault="00244B21" w:rsidP="007D17FD">
      <w:pPr>
        <w:numPr>
          <w:ilvl w:val="0"/>
          <w:numId w:val="18"/>
        </w:numPr>
        <w:tabs>
          <w:tab w:val="left" w:pos="180"/>
          <w:tab w:val="left" w:pos="1170"/>
        </w:tabs>
        <w:ind w:left="360"/>
        <w:rPr>
          <w:rFonts w:ascii="Calibri" w:hAnsi="Calibri" w:cs="Arial"/>
        </w:rPr>
      </w:pPr>
      <w:r w:rsidRPr="004A429A">
        <w:rPr>
          <w:rFonts w:ascii="Calibri" w:hAnsi="Calibri" w:cs="Arial"/>
        </w:rPr>
        <w:t xml:space="preserve">Assisted in the implementation of a Diversity Portfolio for the Urban Teaching Cohort students. </w:t>
      </w:r>
    </w:p>
    <w:p w14:paraId="3CFAD074" w14:textId="5BD4DF26" w:rsidR="009628C9" w:rsidRPr="004A429A" w:rsidRDefault="009628C9" w:rsidP="00D31E07">
      <w:pPr>
        <w:tabs>
          <w:tab w:val="left" w:pos="1170"/>
        </w:tabs>
        <w:spacing w:before="120"/>
        <w:rPr>
          <w:rFonts w:ascii="Calibri" w:hAnsi="Calibri" w:cs="Arial"/>
          <w:b/>
        </w:rPr>
      </w:pPr>
      <w:r w:rsidRPr="004A429A">
        <w:rPr>
          <w:rFonts w:ascii="Calibri" w:hAnsi="Calibri" w:cs="Arial"/>
          <w:b/>
        </w:rPr>
        <w:t>SL (Service-Learning) Course Designation Committee</w:t>
      </w:r>
      <w:r w:rsidR="00630196" w:rsidRPr="004A429A">
        <w:rPr>
          <w:rFonts w:ascii="Calibri" w:hAnsi="Calibri" w:cs="Arial"/>
          <w:b/>
        </w:rPr>
        <w:t xml:space="preserve"> | January</w:t>
      </w:r>
      <w:r w:rsidR="00D31E07" w:rsidRPr="004A429A">
        <w:rPr>
          <w:rFonts w:ascii="Calibri" w:hAnsi="Calibri" w:cs="Arial"/>
          <w:b/>
        </w:rPr>
        <w:t xml:space="preserve"> </w:t>
      </w:r>
      <w:r w:rsidR="00630196" w:rsidRPr="004A429A">
        <w:rPr>
          <w:rFonts w:ascii="Calibri" w:hAnsi="Calibri" w:cs="Arial"/>
          <w:b/>
        </w:rPr>
        <w:t>2009-May</w:t>
      </w:r>
      <w:r w:rsidR="00D31E07" w:rsidRPr="004A429A">
        <w:rPr>
          <w:rFonts w:ascii="Calibri" w:hAnsi="Calibri" w:cs="Arial"/>
          <w:b/>
        </w:rPr>
        <w:t xml:space="preserve"> 2012</w:t>
      </w:r>
    </w:p>
    <w:p w14:paraId="1D4181B7" w14:textId="42C78C40" w:rsidR="006332DC" w:rsidRPr="004A429A" w:rsidRDefault="006332DC" w:rsidP="00515AC8">
      <w:pPr>
        <w:pStyle w:val="ListParagraph"/>
        <w:numPr>
          <w:ilvl w:val="0"/>
          <w:numId w:val="26"/>
        </w:numPr>
        <w:tabs>
          <w:tab w:val="left" w:pos="1170"/>
        </w:tabs>
        <w:ind w:left="180" w:hanging="180"/>
        <w:rPr>
          <w:rFonts w:ascii="Calibri" w:hAnsi="Calibri" w:cs="Arial"/>
        </w:rPr>
      </w:pPr>
      <w:r w:rsidRPr="004A429A">
        <w:rPr>
          <w:rFonts w:ascii="Calibri" w:hAnsi="Calibri" w:cs="Arial"/>
        </w:rPr>
        <w:t xml:space="preserve">Read course syllabi and approve courses that meet the requirements to become official SL (Service-Learning) Designated courses. </w:t>
      </w:r>
    </w:p>
    <w:p w14:paraId="17098572" w14:textId="776FDE80" w:rsidR="00287072" w:rsidRPr="004A429A" w:rsidRDefault="00287072" w:rsidP="00D31E07">
      <w:pPr>
        <w:tabs>
          <w:tab w:val="left" w:pos="1170"/>
        </w:tabs>
        <w:spacing w:before="120"/>
        <w:rPr>
          <w:rFonts w:ascii="Calibri" w:hAnsi="Calibri" w:cs="Arial"/>
          <w:b/>
        </w:rPr>
      </w:pPr>
      <w:r w:rsidRPr="004A429A">
        <w:rPr>
          <w:rFonts w:ascii="Calibri" w:hAnsi="Calibri" w:cs="Arial"/>
          <w:b/>
        </w:rPr>
        <w:t xml:space="preserve">Faculty Learning </w:t>
      </w:r>
      <w:r w:rsidR="00391214">
        <w:rPr>
          <w:rFonts w:ascii="Calibri" w:hAnsi="Calibri" w:cs="Arial"/>
          <w:b/>
        </w:rPr>
        <w:t>Community</w:t>
      </w:r>
      <w:r w:rsidRPr="004A429A">
        <w:rPr>
          <w:rFonts w:ascii="Calibri" w:hAnsi="Calibri" w:cs="Arial"/>
          <w:b/>
        </w:rPr>
        <w:t xml:space="preserve"> on </w:t>
      </w:r>
      <w:r w:rsidR="00527352" w:rsidRPr="004A429A">
        <w:rPr>
          <w:rFonts w:ascii="Calibri" w:hAnsi="Calibri" w:cs="Arial"/>
          <w:b/>
        </w:rPr>
        <w:t>Global Learning</w:t>
      </w:r>
      <w:r w:rsidR="00630196" w:rsidRPr="004A429A">
        <w:rPr>
          <w:rFonts w:ascii="Calibri" w:hAnsi="Calibri" w:cs="Arial"/>
          <w:b/>
        </w:rPr>
        <w:t xml:space="preserve"> | August 2011-May</w:t>
      </w:r>
      <w:r w:rsidR="00D31E07" w:rsidRPr="004A429A">
        <w:rPr>
          <w:rFonts w:ascii="Calibri" w:hAnsi="Calibri" w:cs="Arial"/>
          <w:b/>
        </w:rPr>
        <w:t xml:space="preserve"> 2012</w:t>
      </w:r>
    </w:p>
    <w:p w14:paraId="1574DA81" w14:textId="55939BC2" w:rsidR="00527352" w:rsidRPr="004A429A" w:rsidRDefault="00527352" w:rsidP="00515AC8">
      <w:pPr>
        <w:pStyle w:val="ListParagraph"/>
        <w:numPr>
          <w:ilvl w:val="0"/>
          <w:numId w:val="25"/>
        </w:numPr>
        <w:tabs>
          <w:tab w:val="left" w:pos="1170"/>
        </w:tabs>
        <w:ind w:left="180" w:hanging="180"/>
        <w:rPr>
          <w:rFonts w:ascii="Calibri" w:hAnsi="Calibri" w:cs="Arial"/>
          <w:b/>
        </w:rPr>
      </w:pPr>
      <w:r w:rsidRPr="004A429A">
        <w:rPr>
          <w:rFonts w:ascii="Calibri" w:hAnsi="Calibri" w:cs="Arial"/>
        </w:rPr>
        <w:t xml:space="preserve">Participated in discussions on infusing global learning into the university’s liberal arts curriculum.  </w:t>
      </w:r>
    </w:p>
    <w:p w14:paraId="4D398DAF" w14:textId="5A2109DF" w:rsidR="00B555C2" w:rsidRPr="00A315A2" w:rsidRDefault="00527352" w:rsidP="007D3CC6">
      <w:pPr>
        <w:pStyle w:val="ListParagraph"/>
        <w:numPr>
          <w:ilvl w:val="0"/>
          <w:numId w:val="25"/>
        </w:numPr>
        <w:tabs>
          <w:tab w:val="left" w:pos="1170"/>
        </w:tabs>
        <w:ind w:left="180" w:hanging="180"/>
        <w:rPr>
          <w:rFonts w:ascii="Calibri" w:hAnsi="Calibri" w:cs="Arial"/>
          <w:b/>
        </w:rPr>
      </w:pPr>
      <w:r w:rsidRPr="004A429A">
        <w:rPr>
          <w:rFonts w:ascii="Calibri" w:hAnsi="Calibri" w:cs="Arial"/>
        </w:rPr>
        <w:t>Shared suggestions for incorporating more “global” and “</w:t>
      </w:r>
      <w:proofErr w:type="spellStart"/>
      <w:r w:rsidRPr="004A429A">
        <w:rPr>
          <w:rFonts w:ascii="Calibri" w:hAnsi="Calibri" w:cs="Arial"/>
        </w:rPr>
        <w:t>glocal</w:t>
      </w:r>
      <w:proofErr w:type="spellEnd"/>
      <w:r w:rsidRPr="004A429A">
        <w:rPr>
          <w:rFonts w:ascii="Calibri" w:hAnsi="Calibri" w:cs="Arial"/>
        </w:rPr>
        <w:t xml:space="preserve">” service-learning opportunities into the liberal arts curriculum.  </w:t>
      </w:r>
    </w:p>
    <w:p w14:paraId="4084A44D" w14:textId="77777777" w:rsidR="00A315A2" w:rsidRPr="00A315A2" w:rsidRDefault="00A315A2" w:rsidP="00A315A2">
      <w:pPr>
        <w:tabs>
          <w:tab w:val="left" w:pos="1170"/>
        </w:tabs>
        <w:rPr>
          <w:rFonts w:ascii="Calibri" w:hAnsi="Calibri" w:cs="Arial"/>
          <w:b/>
        </w:rPr>
      </w:pPr>
    </w:p>
    <w:p w14:paraId="5CD5F061" w14:textId="2161724B" w:rsidR="004F00A1" w:rsidRPr="004A429A" w:rsidRDefault="004F00A1" w:rsidP="00655065">
      <w:pPr>
        <w:pBdr>
          <w:bottom w:val="single" w:sz="12" w:space="1" w:color="auto"/>
        </w:pBdr>
        <w:tabs>
          <w:tab w:val="left" w:pos="1170"/>
        </w:tabs>
        <w:spacing w:after="120"/>
        <w:rPr>
          <w:rFonts w:ascii="Calibri" w:hAnsi="Calibri" w:cs="Arial"/>
          <w:b/>
          <w:sz w:val="26"/>
        </w:rPr>
      </w:pPr>
      <w:r w:rsidRPr="004A429A">
        <w:rPr>
          <w:rFonts w:ascii="Calibri" w:hAnsi="Calibri" w:cs="Arial"/>
          <w:b/>
          <w:sz w:val="26"/>
        </w:rPr>
        <w:t xml:space="preserve">GRANTS &amp; SPECIAL PROGRAMS </w:t>
      </w:r>
    </w:p>
    <w:p w14:paraId="167392B5" w14:textId="4FACC8C7" w:rsidR="004F00A1" w:rsidRPr="004A429A" w:rsidRDefault="004F00A1" w:rsidP="00DA55DD">
      <w:pPr>
        <w:tabs>
          <w:tab w:val="left" w:pos="1170"/>
        </w:tabs>
        <w:rPr>
          <w:rFonts w:ascii="Calibri" w:hAnsi="Calibri" w:cs="Arial"/>
          <w:b/>
        </w:rPr>
      </w:pPr>
      <w:r w:rsidRPr="004A429A">
        <w:rPr>
          <w:rFonts w:ascii="Calibri" w:hAnsi="Calibri" w:cs="Arial"/>
          <w:b/>
        </w:rPr>
        <w:t>Midwest Campus Compact C</w:t>
      </w:r>
      <w:r w:rsidR="00630196" w:rsidRPr="004A429A">
        <w:rPr>
          <w:rFonts w:ascii="Calibri" w:hAnsi="Calibri" w:cs="Arial"/>
          <w:b/>
        </w:rPr>
        <w:t xml:space="preserve">itizen-Scholars Program | $16,000 | </w:t>
      </w:r>
      <w:r w:rsidR="000E3FED" w:rsidRPr="004A429A">
        <w:rPr>
          <w:rFonts w:ascii="Calibri" w:hAnsi="Calibri" w:cs="Arial"/>
          <w:b/>
        </w:rPr>
        <w:t xml:space="preserve">Fall </w:t>
      </w:r>
      <w:r w:rsidR="00915122" w:rsidRPr="004A429A">
        <w:rPr>
          <w:rFonts w:ascii="Calibri" w:hAnsi="Calibri" w:cs="Arial"/>
          <w:b/>
        </w:rPr>
        <w:t>2009-</w:t>
      </w:r>
      <w:r w:rsidR="000E3FED" w:rsidRPr="004A429A">
        <w:rPr>
          <w:rFonts w:ascii="Calibri" w:hAnsi="Calibri" w:cs="Arial"/>
          <w:b/>
        </w:rPr>
        <w:t xml:space="preserve">Spring </w:t>
      </w:r>
      <w:r w:rsidRPr="004A429A">
        <w:rPr>
          <w:rFonts w:ascii="Calibri" w:hAnsi="Calibri" w:cs="Arial"/>
          <w:b/>
        </w:rPr>
        <w:t>2011</w:t>
      </w:r>
    </w:p>
    <w:p w14:paraId="6ACFD895" w14:textId="1C527163" w:rsidR="004F00A1" w:rsidRPr="004A429A" w:rsidRDefault="004F00A1" w:rsidP="00701B42">
      <w:pPr>
        <w:numPr>
          <w:ilvl w:val="0"/>
          <w:numId w:val="19"/>
        </w:numPr>
        <w:tabs>
          <w:tab w:val="left" w:pos="630"/>
        </w:tabs>
        <w:ind w:left="270" w:hanging="270"/>
        <w:rPr>
          <w:rFonts w:ascii="Calibri" w:hAnsi="Calibri" w:cs="Arial"/>
        </w:rPr>
      </w:pPr>
      <w:r w:rsidRPr="004A429A">
        <w:rPr>
          <w:rFonts w:ascii="Calibri" w:hAnsi="Calibri" w:cs="Arial"/>
        </w:rPr>
        <w:t>Provided 8-16 first generation low-income students with $1,000 scholarships for completing 300 hours of service</w:t>
      </w:r>
      <w:r w:rsidR="00C47913" w:rsidRPr="004A429A">
        <w:rPr>
          <w:rFonts w:ascii="Calibri" w:hAnsi="Calibri" w:cs="Arial"/>
        </w:rPr>
        <w:t xml:space="preserve"> in one year</w:t>
      </w:r>
      <w:r w:rsidRPr="004A429A">
        <w:rPr>
          <w:rFonts w:ascii="Calibri" w:hAnsi="Calibri" w:cs="Arial"/>
        </w:rPr>
        <w:t>.</w:t>
      </w:r>
      <w:r w:rsidR="00C47913" w:rsidRPr="004A429A">
        <w:rPr>
          <w:rFonts w:ascii="Calibri" w:hAnsi="Calibri" w:cs="Arial"/>
        </w:rPr>
        <w:t xml:space="preserve"> </w:t>
      </w:r>
    </w:p>
    <w:p w14:paraId="2A5529FB" w14:textId="5AD9A989" w:rsidR="004F00A1" w:rsidRPr="004A429A" w:rsidRDefault="004F00A1" w:rsidP="0065461F">
      <w:pPr>
        <w:tabs>
          <w:tab w:val="left" w:pos="1170"/>
        </w:tabs>
        <w:spacing w:before="120"/>
        <w:rPr>
          <w:rFonts w:ascii="Calibri" w:hAnsi="Calibri" w:cs="Arial"/>
          <w:b/>
        </w:rPr>
      </w:pPr>
      <w:r w:rsidRPr="004A429A">
        <w:rPr>
          <w:rFonts w:ascii="Calibri" w:hAnsi="Calibri" w:cs="Arial"/>
          <w:b/>
        </w:rPr>
        <w:t>Great Cities, Great</w:t>
      </w:r>
      <w:r w:rsidR="00630196" w:rsidRPr="004A429A">
        <w:rPr>
          <w:rFonts w:ascii="Calibri" w:hAnsi="Calibri" w:cs="Arial"/>
          <w:b/>
        </w:rPr>
        <w:t xml:space="preserve"> Service Grant | $5,000  |</w:t>
      </w:r>
      <w:r w:rsidR="00915122" w:rsidRPr="004A429A">
        <w:rPr>
          <w:rFonts w:ascii="Calibri" w:hAnsi="Calibri" w:cs="Arial"/>
          <w:b/>
        </w:rPr>
        <w:t xml:space="preserve"> Fall 2009-</w:t>
      </w:r>
      <w:r w:rsidR="000E3FED" w:rsidRPr="004A429A">
        <w:rPr>
          <w:rFonts w:ascii="Calibri" w:hAnsi="Calibri" w:cs="Arial"/>
          <w:b/>
        </w:rPr>
        <w:t xml:space="preserve">Spring </w:t>
      </w:r>
      <w:r w:rsidRPr="004A429A">
        <w:rPr>
          <w:rFonts w:ascii="Calibri" w:hAnsi="Calibri" w:cs="Arial"/>
          <w:b/>
        </w:rPr>
        <w:t xml:space="preserve">2010 </w:t>
      </w:r>
    </w:p>
    <w:p w14:paraId="5FF066BD" w14:textId="56BE1760" w:rsidR="007D3CC6" w:rsidRPr="00522CCE" w:rsidRDefault="0026481E" w:rsidP="00522CCE">
      <w:pPr>
        <w:pStyle w:val="ListParagraph"/>
        <w:numPr>
          <w:ilvl w:val="0"/>
          <w:numId w:val="19"/>
        </w:numPr>
        <w:tabs>
          <w:tab w:val="left" w:pos="1170"/>
        </w:tabs>
        <w:ind w:left="270" w:hanging="270"/>
        <w:rPr>
          <w:rFonts w:ascii="Calibri" w:hAnsi="Calibri" w:cs="Arial"/>
        </w:rPr>
      </w:pPr>
      <w:r w:rsidRPr="004A429A">
        <w:rPr>
          <w:rFonts w:ascii="Calibri" w:hAnsi="Calibri" w:cs="Arial"/>
        </w:rPr>
        <w:t>Funded the Young Authors Program, a collaboration between Miami University and Hamilton Living Water Ministry, Inc.  2</w:t>
      </w:r>
      <w:r w:rsidRPr="004A429A">
        <w:rPr>
          <w:rFonts w:ascii="Calibri" w:hAnsi="Calibri" w:cs="Arial"/>
          <w:vertAlign w:val="superscript"/>
        </w:rPr>
        <w:t>nd</w:t>
      </w:r>
      <w:r w:rsidRPr="004A429A">
        <w:rPr>
          <w:rFonts w:ascii="Calibri" w:hAnsi="Calibri" w:cs="Arial"/>
        </w:rPr>
        <w:t xml:space="preserve"> – 5</w:t>
      </w:r>
      <w:r w:rsidRPr="004A429A">
        <w:rPr>
          <w:rFonts w:ascii="Calibri" w:hAnsi="Calibri" w:cs="Arial"/>
          <w:vertAlign w:val="superscript"/>
        </w:rPr>
        <w:t>th</w:t>
      </w:r>
      <w:r w:rsidRPr="004A429A">
        <w:rPr>
          <w:rFonts w:ascii="Calibri" w:hAnsi="Calibri" w:cs="Arial"/>
        </w:rPr>
        <w:t xml:space="preserve"> grade students wrote and illustrated their own books with the assistance of Service-Learning students from a Spanish education course.  The Young Authors displayed their books during an end of year celebration open to the community and read their books to younger students on Global Youth Service Day.</w:t>
      </w:r>
    </w:p>
    <w:p w14:paraId="3709B468" w14:textId="5B582781" w:rsidR="00334716" w:rsidRPr="004A429A" w:rsidRDefault="004F00A1" w:rsidP="0065461F">
      <w:pPr>
        <w:tabs>
          <w:tab w:val="left" w:pos="1170"/>
        </w:tabs>
        <w:spacing w:before="120"/>
        <w:rPr>
          <w:rFonts w:ascii="Calibri" w:hAnsi="Calibri" w:cs="Arial"/>
          <w:b/>
        </w:rPr>
      </w:pPr>
      <w:r w:rsidRPr="004A429A">
        <w:rPr>
          <w:rFonts w:ascii="Calibri" w:hAnsi="Calibri" w:cs="Arial"/>
          <w:b/>
        </w:rPr>
        <w:t>Dolla</w:t>
      </w:r>
      <w:r w:rsidR="00630196" w:rsidRPr="004A429A">
        <w:rPr>
          <w:rFonts w:ascii="Calibri" w:hAnsi="Calibri" w:cs="Arial"/>
          <w:b/>
        </w:rPr>
        <w:t>rs for Change Grant |</w:t>
      </w:r>
      <w:r w:rsidR="00915122" w:rsidRPr="004A429A">
        <w:rPr>
          <w:rFonts w:ascii="Calibri" w:hAnsi="Calibri" w:cs="Arial"/>
          <w:b/>
        </w:rPr>
        <w:t xml:space="preserve"> </w:t>
      </w:r>
      <w:r w:rsidRPr="004A429A">
        <w:rPr>
          <w:rFonts w:ascii="Calibri" w:hAnsi="Calibri" w:cs="Arial"/>
          <w:b/>
        </w:rPr>
        <w:t>$2,000</w:t>
      </w:r>
      <w:r w:rsidR="00630196" w:rsidRPr="004A429A">
        <w:rPr>
          <w:rFonts w:ascii="Calibri" w:hAnsi="Calibri" w:cs="Arial"/>
          <w:b/>
        </w:rPr>
        <w:t xml:space="preserve"> | </w:t>
      </w:r>
      <w:r w:rsidR="000E3FED" w:rsidRPr="004A429A">
        <w:rPr>
          <w:rFonts w:ascii="Calibri" w:hAnsi="Calibri" w:cs="Arial"/>
          <w:b/>
        </w:rPr>
        <w:t xml:space="preserve">Fall </w:t>
      </w:r>
      <w:r w:rsidRPr="004A429A">
        <w:rPr>
          <w:rFonts w:ascii="Calibri" w:hAnsi="Calibri" w:cs="Arial"/>
          <w:b/>
        </w:rPr>
        <w:t>2010</w:t>
      </w:r>
    </w:p>
    <w:p w14:paraId="62157510" w14:textId="472173EA" w:rsidR="00A37FA6" w:rsidRPr="00C97053" w:rsidRDefault="00334716" w:rsidP="00C97053">
      <w:pPr>
        <w:pStyle w:val="ListParagraph"/>
        <w:numPr>
          <w:ilvl w:val="0"/>
          <w:numId w:val="19"/>
        </w:numPr>
        <w:tabs>
          <w:tab w:val="left" w:pos="1170"/>
        </w:tabs>
        <w:ind w:left="270" w:hanging="270"/>
        <w:rPr>
          <w:rFonts w:ascii="Calibri" w:hAnsi="Calibri" w:cs="Arial"/>
        </w:rPr>
      </w:pPr>
      <w:r w:rsidRPr="004A429A">
        <w:rPr>
          <w:rFonts w:ascii="Calibri" w:hAnsi="Calibri" w:cs="Arial"/>
        </w:rPr>
        <w:t xml:space="preserve">Funded an intergenerational service-learning program that paired at-risk </w:t>
      </w:r>
      <w:proofErr w:type="spellStart"/>
      <w:r w:rsidRPr="004A429A">
        <w:rPr>
          <w:rFonts w:ascii="Calibri" w:hAnsi="Calibri" w:cs="Arial"/>
        </w:rPr>
        <w:t>Talawanda</w:t>
      </w:r>
      <w:proofErr w:type="spellEnd"/>
      <w:r w:rsidRPr="004A429A">
        <w:rPr>
          <w:rFonts w:ascii="Calibri" w:hAnsi="Calibri" w:cs="Arial"/>
        </w:rPr>
        <w:t xml:space="preserve"> High School Students with Miami University undergraduate students.  Working together, the </w:t>
      </w:r>
      <w:proofErr w:type="spellStart"/>
      <w:r w:rsidRPr="004A429A">
        <w:rPr>
          <w:rFonts w:ascii="Calibri" w:hAnsi="Calibri" w:cs="Arial"/>
        </w:rPr>
        <w:t>Talawanda</w:t>
      </w:r>
      <w:proofErr w:type="spellEnd"/>
      <w:r w:rsidRPr="004A429A">
        <w:rPr>
          <w:rFonts w:ascii="Calibri" w:hAnsi="Calibri" w:cs="Arial"/>
        </w:rPr>
        <w:t xml:space="preserve"> and Miami students read books and facilitated literacy activities with elementary school students. </w:t>
      </w:r>
    </w:p>
    <w:p w14:paraId="27F67FFD" w14:textId="1BBA167D" w:rsidR="004F00A1" w:rsidRPr="004A429A" w:rsidRDefault="004F00A1" w:rsidP="0065461F">
      <w:pPr>
        <w:tabs>
          <w:tab w:val="left" w:pos="1170"/>
        </w:tabs>
        <w:spacing w:before="120"/>
        <w:rPr>
          <w:rFonts w:ascii="Calibri" w:hAnsi="Calibri" w:cs="Arial"/>
          <w:b/>
        </w:rPr>
      </w:pPr>
      <w:r w:rsidRPr="004A429A">
        <w:rPr>
          <w:rFonts w:ascii="Calibri" w:hAnsi="Calibri" w:cs="Arial"/>
          <w:b/>
        </w:rPr>
        <w:t>Youth Leaders fo</w:t>
      </w:r>
      <w:r w:rsidR="00630196" w:rsidRPr="004A429A">
        <w:rPr>
          <w:rFonts w:ascii="Calibri" w:hAnsi="Calibri" w:cs="Arial"/>
          <w:b/>
        </w:rPr>
        <w:t xml:space="preserve">r Literacy Grant | $500 | </w:t>
      </w:r>
      <w:r w:rsidR="000E3FED" w:rsidRPr="004A429A">
        <w:rPr>
          <w:rFonts w:ascii="Calibri" w:hAnsi="Calibri" w:cs="Arial"/>
          <w:b/>
        </w:rPr>
        <w:t xml:space="preserve">Fall </w:t>
      </w:r>
      <w:r w:rsidRPr="004A429A">
        <w:rPr>
          <w:rFonts w:ascii="Calibri" w:hAnsi="Calibri" w:cs="Arial"/>
          <w:b/>
        </w:rPr>
        <w:t xml:space="preserve">2010 </w:t>
      </w:r>
    </w:p>
    <w:p w14:paraId="610A5805" w14:textId="68CC851C" w:rsidR="00AC064B" w:rsidRPr="007D17FD" w:rsidRDefault="00334716" w:rsidP="007D17FD">
      <w:pPr>
        <w:pStyle w:val="ListParagraph"/>
        <w:numPr>
          <w:ilvl w:val="0"/>
          <w:numId w:val="19"/>
        </w:numPr>
        <w:tabs>
          <w:tab w:val="left" w:pos="1170"/>
        </w:tabs>
        <w:ind w:left="270" w:hanging="270"/>
        <w:rPr>
          <w:rFonts w:ascii="Calibri" w:hAnsi="Calibri" w:cs="Arial"/>
        </w:rPr>
      </w:pPr>
      <w:r w:rsidRPr="004A429A">
        <w:rPr>
          <w:rFonts w:ascii="Calibri" w:hAnsi="Calibri" w:cs="Arial"/>
        </w:rPr>
        <w:t xml:space="preserve">Funded a literacy program about farming for inner city youth in Hamilton.  Miami students read books about farming with K-12 students at Hamilton Living Water Ministry and they then visited a farm in Oxford, Ohio together.  The books were gifted to the K-12 students to build their at-home library. </w:t>
      </w:r>
    </w:p>
    <w:p w14:paraId="4DDC6E85" w14:textId="64DFB46C" w:rsidR="0026481E" w:rsidRPr="004A429A" w:rsidRDefault="0026481E" w:rsidP="00AE4664">
      <w:pPr>
        <w:tabs>
          <w:tab w:val="left" w:pos="1170"/>
        </w:tabs>
        <w:spacing w:before="120"/>
        <w:rPr>
          <w:rFonts w:ascii="Calibri" w:hAnsi="Calibri" w:cs="Arial"/>
          <w:b/>
        </w:rPr>
      </w:pPr>
      <w:r w:rsidRPr="004A429A">
        <w:rPr>
          <w:rFonts w:ascii="Calibri" w:hAnsi="Calibri" w:cs="Arial"/>
          <w:b/>
        </w:rPr>
        <w:t>State Farm Good Neighbor Service-Lear</w:t>
      </w:r>
      <w:r w:rsidR="00630196" w:rsidRPr="004A429A">
        <w:rPr>
          <w:rFonts w:ascii="Calibri" w:hAnsi="Calibri" w:cs="Arial"/>
          <w:b/>
        </w:rPr>
        <w:t>ning Grant | $1,000 |</w:t>
      </w:r>
      <w:r w:rsidR="00915122" w:rsidRPr="004A429A">
        <w:rPr>
          <w:rFonts w:ascii="Calibri" w:hAnsi="Calibri" w:cs="Arial"/>
          <w:b/>
        </w:rPr>
        <w:t xml:space="preserve"> </w:t>
      </w:r>
      <w:r w:rsidRPr="004A429A">
        <w:rPr>
          <w:rFonts w:ascii="Calibri" w:hAnsi="Calibri" w:cs="Arial"/>
          <w:b/>
        </w:rPr>
        <w:t>Spring 2009</w:t>
      </w:r>
    </w:p>
    <w:p w14:paraId="6C38E2BE" w14:textId="72FAAD84" w:rsidR="00A37FA6" w:rsidRPr="00C97053" w:rsidRDefault="00AC064B" w:rsidP="00C97053">
      <w:pPr>
        <w:pStyle w:val="ListParagraph"/>
        <w:numPr>
          <w:ilvl w:val="0"/>
          <w:numId w:val="19"/>
        </w:numPr>
        <w:tabs>
          <w:tab w:val="left" w:pos="1170"/>
        </w:tabs>
        <w:ind w:left="270" w:hanging="270"/>
        <w:rPr>
          <w:rFonts w:ascii="Calibri" w:hAnsi="Calibri" w:cs="Arial"/>
        </w:rPr>
      </w:pPr>
      <w:r>
        <w:rPr>
          <w:rFonts w:ascii="Calibri" w:hAnsi="Calibri" w:cs="Arial"/>
        </w:rPr>
        <w:t>Provided startup funds for</w:t>
      </w:r>
      <w:r w:rsidR="00334716" w:rsidRPr="005875A8">
        <w:rPr>
          <w:rFonts w:ascii="Calibri" w:hAnsi="Calibri" w:cs="Arial"/>
        </w:rPr>
        <w:t xml:space="preserve"> the Young Authors Program (see the Great Cities, Great Service Grant). </w:t>
      </w:r>
    </w:p>
    <w:p w14:paraId="46C0C99C" w14:textId="77777777" w:rsidR="00893F2F" w:rsidRDefault="00893F2F" w:rsidP="00893F2F">
      <w:pPr>
        <w:pBdr>
          <w:bottom w:val="single" w:sz="12" w:space="1" w:color="auto"/>
        </w:pBdr>
        <w:tabs>
          <w:tab w:val="left" w:pos="1170"/>
        </w:tabs>
        <w:ind w:left="1267" w:hanging="1267"/>
        <w:rPr>
          <w:rFonts w:ascii="Calibri" w:hAnsi="Calibri" w:cs="Arial"/>
          <w:b/>
          <w:sz w:val="26"/>
        </w:rPr>
      </w:pPr>
    </w:p>
    <w:p w14:paraId="06F8F65B" w14:textId="3FD0C275" w:rsidR="00B35F17" w:rsidRPr="004A429A" w:rsidRDefault="00B35F17" w:rsidP="00B35F17">
      <w:pPr>
        <w:pBdr>
          <w:bottom w:val="single" w:sz="12" w:space="1" w:color="auto"/>
        </w:pBdr>
        <w:tabs>
          <w:tab w:val="left" w:pos="1170"/>
        </w:tabs>
        <w:spacing w:after="120"/>
        <w:ind w:left="1267" w:hanging="1267"/>
        <w:rPr>
          <w:rFonts w:ascii="Calibri" w:hAnsi="Calibri" w:cs="Arial"/>
          <w:b/>
          <w:sz w:val="26"/>
        </w:rPr>
      </w:pPr>
      <w:r>
        <w:rPr>
          <w:rFonts w:ascii="Calibri" w:hAnsi="Calibri" w:cs="Arial"/>
          <w:b/>
          <w:sz w:val="26"/>
        </w:rPr>
        <w:t>PROFESSIONAL MEMBERSHIPS</w:t>
      </w:r>
    </w:p>
    <w:p w14:paraId="5FFC3C6B" w14:textId="77777777" w:rsidR="0006223F" w:rsidRPr="00B35F17" w:rsidRDefault="0006223F" w:rsidP="0006223F">
      <w:pPr>
        <w:tabs>
          <w:tab w:val="left" w:pos="0"/>
        </w:tabs>
        <w:rPr>
          <w:rFonts w:ascii="Calibri" w:hAnsi="Calibri" w:cs="Arial"/>
          <w:b/>
        </w:rPr>
      </w:pPr>
      <w:r w:rsidRPr="00B35F17">
        <w:rPr>
          <w:rFonts w:ascii="Calibri" w:hAnsi="Calibri" w:cs="Arial"/>
          <w:b/>
        </w:rPr>
        <w:t>Society for Disability Studies</w:t>
      </w:r>
    </w:p>
    <w:p w14:paraId="1CC5DC2B" w14:textId="77777777" w:rsidR="0006223F" w:rsidRDefault="0006223F" w:rsidP="0006223F">
      <w:pPr>
        <w:tabs>
          <w:tab w:val="left" w:pos="0"/>
        </w:tabs>
        <w:rPr>
          <w:rFonts w:ascii="Calibri" w:hAnsi="Calibri" w:cs="Arial"/>
          <w:b/>
        </w:rPr>
      </w:pPr>
      <w:r>
        <w:rPr>
          <w:rFonts w:ascii="Calibri" w:hAnsi="Calibri" w:cs="Arial"/>
          <w:b/>
        </w:rPr>
        <w:t>National Women’s Studies Association</w:t>
      </w:r>
    </w:p>
    <w:p w14:paraId="7C867043" w14:textId="0BA301AC" w:rsidR="0006223F" w:rsidRPr="00B35F17" w:rsidRDefault="0006223F" w:rsidP="0006223F">
      <w:pPr>
        <w:tabs>
          <w:tab w:val="left" w:pos="0"/>
        </w:tabs>
        <w:rPr>
          <w:rFonts w:ascii="Calibri" w:hAnsi="Calibri" w:cs="Arial"/>
          <w:b/>
        </w:rPr>
      </w:pPr>
      <w:r>
        <w:rPr>
          <w:rFonts w:ascii="Calibri" w:hAnsi="Calibri" w:cs="Arial"/>
          <w:b/>
        </w:rPr>
        <w:t xml:space="preserve">Canadian Disability Studies Association  </w:t>
      </w:r>
    </w:p>
    <w:p w14:paraId="5DABD8C6" w14:textId="24A80AE2" w:rsidR="00E33C6A" w:rsidRDefault="00E33C6A" w:rsidP="00B35F17">
      <w:pPr>
        <w:tabs>
          <w:tab w:val="left" w:pos="0"/>
        </w:tabs>
        <w:rPr>
          <w:rFonts w:ascii="Calibri" w:hAnsi="Calibri" w:cs="Arial"/>
          <w:b/>
        </w:rPr>
      </w:pPr>
      <w:r>
        <w:rPr>
          <w:rFonts w:ascii="Calibri" w:hAnsi="Calibri" w:cs="Arial"/>
          <w:b/>
        </w:rPr>
        <w:t xml:space="preserve">American Studies Association </w:t>
      </w:r>
    </w:p>
    <w:p w14:paraId="1B7F8AB5" w14:textId="3495147C" w:rsidR="00B35F17" w:rsidRDefault="009764C6" w:rsidP="00B35F17">
      <w:pPr>
        <w:tabs>
          <w:tab w:val="left" w:pos="0"/>
        </w:tabs>
        <w:rPr>
          <w:rFonts w:ascii="Calibri" w:hAnsi="Calibri" w:cs="Arial"/>
          <w:b/>
        </w:rPr>
      </w:pPr>
      <w:r>
        <w:rPr>
          <w:rFonts w:ascii="Calibri" w:hAnsi="Calibri" w:cs="Arial"/>
          <w:b/>
        </w:rPr>
        <w:t xml:space="preserve">Gerontological Society for America </w:t>
      </w:r>
    </w:p>
    <w:p w14:paraId="624EFAC3" w14:textId="77777777" w:rsidR="00DE2E30" w:rsidRPr="004A429A" w:rsidRDefault="00DE2E30" w:rsidP="00DE2E30">
      <w:pPr>
        <w:pBdr>
          <w:bottom w:val="single" w:sz="12" w:space="1" w:color="auto"/>
        </w:pBdr>
        <w:tabs>
          <w:tab w:val="left" w:pos="1170"/>
        </w:tabs>
        <w:spacing w:after="120"/>
        <w:rPr>
          <w:rFonts w:ascii="Calibri" w:hAnsi="Calibri" w:cs="Arial"/>
          <w:b/>
          <w:sz w:val="26"/>
        </w:rPr>
      </w:pPr>
      <w:r w:rsidRPr="004A429A">
        <w:rPr>
          <w:rFonts w:ascii="Calibri" w:hAnsi="Calibri" w:cs="Arial"/>
          <w:b/>
          <w:sz w:val="26"/>
        </w:rPr>
        <w:lastRenderedPageBreak/>
        <w:t xml:space="preserve">MEMBERSHIP ON UNDERGRADUATE THESIS COMMITTEES </w:t>
      </w:r>
    </w:p>
    <w:p w14:paraId="0AF6F790" w14:textId="1DFC9D18" w:rsidR="00DE2E30" w:rsidRPr="004A429A" w:rsidRDefault="00DE2E30" w:rsidP="00DE2E30">
      <w:pPr>
        <w:numPr>
          <w:ilvl w:val="0"/>
          <w:numId w:val="13"/>
        </w:numPr>
        <w:tabs>
          <w:tab w:val="left" w:pos="270"/>
          <w:tab w:val="left" w:pos="540"/>
        </w:tabs>
        <w:ind w:left="270" w:hanging="270"/>
        <w:rPr>
          <w:rFonts w:ascii="Calibri" w:hAnsi="Calibri" w:cs="Arial"/>
          <w:b/>
        </w:rPr>
      </w:pPr>
      <w:r w:rsidRPr="004A429A">
        <w:rPr>
          <w:rFonts w:ascii="Calibri" w:hAnsi="Calibri" w:cs="Arial"/>
        </w:rPr>
        <w:t xml:space="preserve">2009-2010: James </w:t>
      </w:r>
      <w:proofErr w:type="spellStart"/>
      <w:r w:rsidRPr="004A429A">
        <w:rPr>
          <w:rFonts w:ascii="Calibri" w:hAnsi="Calibri" w:cs="Arial"/>
        </w:rPr>
        <w:t>Ruoro</w:t>
      </w:r>
      <w:proofErr w:type="spellEnd"/>
      <w:r w:rsidRPr="004A429A">
        <w:rPr>
          <w:rFonts w:ascii="Calibri" w:hAnsi="Calibri" w:cs="Arial"/>
        </w:rPr>
        <w:t xml:space="preserve"> </w:t>
      </w:r>
      <w:proofErr w:type="spellStart"/>
      <w:r w:rsidRPr="004A429A">
        <w:rPr>
          <w:rFonts w:ascii="Calibri" w:hAnsi="Calibri" w:cs="Arial"/>
        </w:rPr>
        <w:t>Muruthi</w:t>
      </w:r>
      <w:proofErr w:type="spellEnd"/>
      <w:r w:rsidRPr="004A429A">
        <w:rPr>
          <w:rFonts w:ascii="Calibri" w:hAnsi="Calibri" w:cs="Arial"/>
        </w:rPr>
        <w:t>: Changes in Public and Cultural Policies and Older Women of Rural Kenya</w:t>
      </w:r>
      <w:r>
        <w:rPr>
          <w:rFonts w:ascii="Calibri" w:hAnsi="Calibri" w:cs="Arial"/>
        </w:rPr>
        <w:t>, Miami University, Oxford, OH</w:t>
      </w:r>
      <w:r w:rsidR="00F16708">
        <w:rPr>
          <w:rFonts w:ascii="Calibri" w:hAnsi="Calibri" w:cs="Arial"/>
        </w:rPr>
        <w:t>.</w:t>
      </w:r>
    </w:p>
    <w:p w14:paraId="6898CA72" w14:textId="70BAFA11" w:rsidR="00F16708" w:rsidRDefault="00DE2E30" w:rsidP="004D1615">
      <w:pPr>
        <w:numPr>
          <w:ilvl w:val="0"/>
          <w:numId w:val="13"/>
        </w:numPr>
        <w:tabs>
          <w:tab w:val="left" w:pos="270"/>
          <w:tab w:val="left" w:pos="540"/>
        </w:tabs>
        <w:ind w:left="270" w:hanging="270"/>
        <w:rPr>
          <w:rFonts w:ascii="Calibri" w:hAnsi="Calibri" w:cs="Arial"/>
        </w:rPr>
      </w:pPr>
      <w:r w:rsidRPr="00F16708">
        <w:rPr>
          <w:rFonts w:ascii="Calibri" w:hAnsi="Calibri" w:cs="Arial"/>
        </w:rPr>
        <w:t xml:space="preserve">2008-2009: Eva </w:t>
      </w:r>
      <w:proofErr w:type="spellStart"/>
      <w:r w:rsidRPr="00F16708">
        <w:rPr>
          <w:rFonts w:ascii="Calibri" w:hAnsi="Calibri" w:cs="Arial"/>
        </w:rPr>
        <w:t>D’Intino</w:t>
      </w:r>
      <w:proofErr w:type="spellEnd"/>
      <w:r w:rsidRPr="00F16708">
        <w:rPr>
          <w:rFonts w:ascii="Calibri" w:hAnsi="Calibri" w:cs="Arial"/>
        </w:rPr>
        <w:t xml:space="preserve">: (Don’t) Fall </w:t>
      </w:r>
      <w:r w:rsidR="00AA4392" w:rsidRPr="00F16708">
        <w:rPr>
          <w:rFonts w:ascii="Calibri" w:hAnsi="Calibri" w:cs="Arial"/>
        </w:rPr>
        <w:t>into</w:t>
      </w:r>
      <w:r w:rsidRPr="00F16708">
        <w:rPr>
          <w:rFonts w:ascii="Calibri" w:hAnsi="Calibri" w:cs="Arial"/>
        </w:rPr>
        <w:t xml:space="preserve"> the Gap: Using After School Programs and Culturally Relevant Curriculum Design to Close the Achievement Gap in Urban Schools, Miami University, Oxford, OH</w:t>
      </w:r>
      <w:r w:rsidR="00F16708" w:rsidRPr="00F16708">
        <w:rPr>
          <w:rFonts w:ascii="Calibri" w:hAnsi="Calibri" w:cs="Arial"/>
        </w:rPr>
        <w:t xml:space="preserve">. </w:t>
      </w:r>
    </w:p>
    <w:p w14:paraId="104346DE" w14:textId="77777777" w:rsidR="00F16708" w:rsidRPr="00F16708" w:rsidRDefault="00F16708" w:rsidP="00F16708">
      <w:pPr>
        <w:tabs>
          <w:tab w:val="left" w:pos="270"/>
          <w:tab w:val="left" w:pos="540"/>
        </w:tabs>
        <w:ind w:left="270"/>
        <w:rPr>
          <w:rFonts w:ascii="Calibri" w:hAnsi="Calibri" w:cs="Arial"/>
        </w:rPr>
      </w:pPr>
    </w:p>
    <w:p w14:paraId="027E932F" w14:textId="77777777" w:rsidR="004B68E0" w:rsidRDefault="004B68E0" w:rsidP="00522CCE">
      <w:pPr>
        <w:tabs>
          <w:tab w:val="left" w:pos="0"/>
        </w:tabs>
        <w:rPr>
          <w:rFonts w:ascii="Calibri" w:hAnsi="Calibri" w:cs="Arial"/>
        </w:rPr>
      </w:pPr>
    </w:p>
    <w:p w14:paraId="72313D80" w14:textId="77777777" w:rsidR="004B68E0" w:rsidRDefault="004B68E0" w:rsidP="00522CCE">
      <w:pPr>
        <w:tabs>
          <w:tab w:val="left" w:pos="0"/>
        </w:tabs>
        <w:rPr>
          <w:rFonts w:ascii="Calibri" w:hAnsi="Calibri" w:cs="Arial"/>
        </w:rPr>
      </w:pPr>
    </w:p>
    <w:p w14:paraId="418C8FA7" w14:textId="77777777" w:rsidR="004B68E0" w:rsidRDefault="004B68E0" w:rsidP="00522CCE">
      <w:pPr>
        <w:tabs>
          <w:tab w:val="left" w:pos="0"/>
        </w:tabs>
        <w:rPr>
          <w:rFonts w:ascii="Calibri" w:hAnsi="Calibri" w:cs="Arial"/>
        </w:rPr>
      </w:pPr>
    </w:p>
    <w:p w14:paraId="062E8719" w14:textId="77777777" w:rsidR="004B68E0" w:rsidRDefault="004B68E0" w:rsidP="00522CCE">
      <w:pPr>
        <w:tabs>
          <w:tab w:val="left" w:pos="0"/>
        </w:tabs>
        <w:rPr>
          <w:rFonts w:ascii="Calibri" w:hAnsi="Calibri" w:cs="Arial"/>
        </w:rPr>
      </w:pPr>
    </w:p>
    <w:p w14:paraId="5042F136" w14:textId="77777777" w:rsidR="004B68E0" w:rsidRDefault="004B68E0" w:rsidP="00522CCE">
      <w:pPr>
        <w:tabs>
          <w:tab w:val="left" w:pos="0"/>
        </w:tabs>
        <w:rPr>
          <w:rFonts w:ascii="Calibri" w:hAnsi="Calibri" w:cs="Arial"/>
        </w:rPr>
      </w:pPr>
    </w:p>
    <w:p w14:paraId="501E1C18" w14:textId="77777777" w:rsidR="004B68E0" w:rsidRDefault="004B68E0" w:rsidP="00522CCE">
      <w:pPr>
        <w:tabs>
          <w:tab w:val="left" w:pos="0"/>
        </w:tabs>
        <w:rPr>
          <w:rFonts w:ascii="Calibri" w:hAnsi="Calibri" w:cs="Arial"/>
        </w:rPr>
      </w:pPr>
    </w:p>
    <w:p w14:paraId="67718474" w14:textId="77777777" w:rsidR="004B68E0" w:rsidRDefault="004B68E0" w:rsidP="00522CCE">
      <w:pPr>
        <w:tabs>
          <w:tab w:val="left" w:pos="0"/>
        </w:tabs>
        <w:rPr>
          <w:rFonts w:ascii="Calibri" w:hAnsi="Calibri" w:cs="Arial"/>
        </w:rPr>
      </w:pPr>
    </w:p>
    <w:p w14:paraId="7A63DE37" w14:textId="77777777" w:rsidR="004B68E0" w:rsidRDefault="004B68E0" w:rsidP="00522CCE">
      <w:pPr>
        <w:tabs>
          <w:tab w:val="left" w:pos="0"/>
        </w:tabs>
        <w:rPr>
          <w:rFonts w:ascii="Calibri" w:hAnsi="Calibri" w:cs="Arial"/>
        </w:rPr>
      </w:pPr>
    </w:p>
    <w:p w14:paraId="0D321D8E" w14:textId="77777777" w:rsidR="004B68E0" w:rsidRDefault="004B68E0" w:rsidP="00522CCE">
      <w:pPr>
        <w:tabs>
          <w:tab w:val="left" w:pos="0"/>
        </w:tabs>
        <w:rPr>
          <w:rFonts w:ascii="Calibri" w:hAnsi="Calibri" w:cs="Arial"/>
        </w:rPr>
      </w:pPr>
    </w:p>
    <w:p w14:paraId="7E406471" w14:textId="77777777" w:rsidR="004B68E0" w:rsidRDefault="004B68E0" w:rsidP="00522CCE">
      <w:pPr>
        <w:tabs>
          <w:tab w:val="left" w:pos="0"/>
        </w:tabs>
        <w:rPr>
          <w:rFonts w:ascii="Calibri" w:hAnsi="Calibri" w:cs="Arial"/>
        </w:rPr>
      </w:pPr>
    </w:p>
    <w:p w14:paraId="2B37D8C8" w14:textId="77777777" w:rsidR="004B68E0" w:rsidRDefault="004B68E0" w:rsidP="00522CCE">
      <w:pPr>
        <w:tabs>
          <w:tab w:val="left" w:pos="0"/>
        </w:tabs>
        <w:rPr>
          <w:rFonts w:ascii="Calibri" w:hAnsi="Calibri" w:cs="Arial"/>
        </w:rPr>
      </w:pPr>
    </w:p>
    <w:p w14:paraId="226D86E0" w14:textId="77777777" w:rsidR="004B68E0" w:rsidRDefault="004B68E0" w:rsidP="00522CCE">
      <w:pPr>
        <w:tabs>
          <w:tab w:val="left" w:pos="0"/>
        </w:tabs>
        <w:rPr>
          <w:rFonts w:ascii="Calibri" w:hAnsi="Calibri" w:cs="Arial"/>
        </w:rPr>
      </w:pPr>
    </w:p>
    <w:p w14:paraId="3B5E948F" w14:textId="77777777" w:rsidR="004B68E0" w:rsidRDefault="004B68E0" w:rsidP="00522CCE">
      <w:pPr>
        <w:tabs>
          <w:tab w:val="left" w:pos="0"/>
        </w:tabs>
        <w:rPr>
          <w:rFonts w:ascii="Calibri" w:hAnsi="Calibri" w:cs="Arial"/>
        </w:rPr>
      </w:pPr>
    </w:p>
    <w:p w14:paraId="6AD728BB" w14:textId="77777777" w:rsidR="004B68E0" w:rsidRDefault="004B68E0" w:rsidP="00522CCE">
      <w:pPr>
        <w:tabs>
          <w:tab w:val="left" w:pos="0"/>
        </w:tabs>
        <w:rPr>
          <w:rFonts w:ascii="Calibri" w:hAnsi="Calibri" w:cs="Arial"/>
        </w:rPr>
      </w:pPr>
    </w:p>
    <w:p w14:paraId="22E38B6F" w14:textId="77777777" w:rsidR="004B68E0" w:rsidRDefault="004B68E0" w:rsidP="00522CCE">
      <w:pPr>
        <w:tabs>
          <w:tab w:val="left" w:pos="0"/>
        </w:tabs>
        <w:rPr>
          <w:rFonts w:ascii="Calibri" w:hAnsi="Calibri" w:cs="Arial"/>
        </w:rPr>
      </w:pPr>
    </w:p>
    <w:p w14:paraId="67BE2260" w14:textId="77777777" w:rsidR="004B68E0" w:rsidRDefault="004B68E0" w:rsidP="00522CCE">
      <w:pPr>
        <w:tabs>
          <w:tab w:val="left" w:pos="0"/>
        </w:tabs>
        <w:rPr>
          <w:rFonts w:ascii="Calibri" w:hAnsi="Calibri" w:cs="Arial"/>
        </w:rPr>
      </w:pPr>
    </w:p>
    <w:p w14:paraId="31910E0F" w14:textId="77777777" w:rsidR="004B68E0" w:rsidRDefault="004B68E0" w:rsidP="00522CCE">
      <w:pPr>
        <w:tabs>
          <w:tab w:val="left" w:pos="0"/>
        </w:tabs>
        <w:rPr>
          <w:rFonts w:ascii="Calibri" w:hAnsi="Calibri" w:cs="Arial"/>
        </w:rPr>
      </w:pPr>
    </w:p>
    <w:p w14:paraId="1D5F4B47" w14:textId="77777777" w:rsidR="004B68E0" w:rsidRDefault="004B68E0" w:rsidP="00522CCE">
      <w:pPr>
        <w:tabs>
          <w:tab w:val="left" w:pos="0"/>
        </w:tabs>
        <w:rPr>
          <w:rFonts w:ascii="Calibri" w:hAnsi="Calibri" w:cs="Arial"/>
        </w:rPr>
      </w:pPr>
    </w:p>
    <w:p w14:paraId="4C475D39" w14:textId="77777777" w:rsidR="004B68E0" w:rsidRDefault="004B68E0" w:rsidP="00522CCE">
      <w:pPr>
        <w:tabs>
          <w:tab w:val="left" w:pos="0"/>
        </w:tabs>
        <w:rPr>
          <w:rFonts w:ascii="Calibri" w:hAnsi="Calibri" w:cs="Arial"/>
        </w:rPr>
      </w:pPr>
    </w:p>
    <w:p w14:paraId="185B83E9" w14:textId="77777777" w:rsidR="004B68E0" w:rsidRDefault="004B68E0" w:rsidP="00522CCE">
      <w:pPr>
        <w:tabs>
          <w:tab w:val="left" w:pos="0"/>
        </w:tabs>
        <w:rPr>
          <w:rFonts w:ascii="Calibri" w:hAnsi="Calibri" w:cs="Arial"/>
        </w:rPr>
      </w:pPr>
    </w:p>
    <w:p w14:paraId="79B8F40D" w14:textId="77777777" w:rsidR="004B68E0" w:rsidRDefault="004B68E0" w:rsidP="00522CCE">
      <w:pPr>
        <w:tabs>
          <w:tab w:val="left" w:pos="0"/>
        </w:tabs>
        <w:rPr>
          <w:rFonts w:ascii="Calibri" w:hAnsi="Calibri" w:cs="Arial"/>
        </w:rPr>
      </w:pPr>
    </w:p>
    <w:p w14:paraId="508CE35D" w14:textId="77777777" w:rsidR="004B68E0" w:rsidRDefault="004B68E0" w:rsidP="00522CCE">
      <w:pPr>
        <w:tabs>
          <w:tab w:val="left" w:pos="0"/>
        </w:tabs>
        <w:rPr>
          <w:rFonts w:ascii="Calibri" w:hAnsi="Calibri" w:cs="Arial"/>
        </w:rPr>
      </w:pPr>
    </w:p>
    <w:p w14:paraId="0D4427CB" w14:textId="77777777" w:rsidR="004B68E0" w:rsidRDefault="004B68E0" w:rsidP="00522CCE">
      <w:pPr>
        <w:tabs>
          <w:tab w:val="left" w:pos="0"/>
        </w:tabs>
        <w:rPr>
          <w:rFonts w:ascii="Calibri" w:hAnsi="Calibri" w:cs="Arial"/>
        </w:rPr>
      </w:pPr>
    </w:p>
    <w:p w14:paraId="32B03503" w14:textId="77777777" w:rsidR="004B68E0" w:rsidRDefault="004B68E0" w:rsidP="00522CCE">
      <w:pPr>
        <w:tabs>
          <w:tab w:val="left" w:pos="0"/>
        </w:tabs>
        <w:rPr>
          <w:rFonts w:ascii="Calibri" w:hAnsi="Calibri" w:cs="Arial"/>
        </w:rPr>
      </w:pPr>
    </w:p>
    <w:p w14:paraId="558E633A" w14:textId="77777777" w:rsidR="004B68E0" w:rsidRDefault="004B68E0" w:rsidP="00522CCE">
      <w:pPr>
        <w:tabs>
          <w:tab w:val="left" w:pos="0"/>
        </w:tabs>
        <w:rPr>
          <w:rFonts w:ascii="Calibri" w:hAnsi="Calibri" w:cs="Arial"/>
        </w:rPr>
      </w:pPr>
    </w:p>
    <w:p w14:paraId="5163CB25" w14:textId="77777777" w:rsidR="004B68E0" w:rsidRDefault="004B68E0" w:rsidP="00522CCE">
      <w:pPr>
        <w:tabs>
          <w:tab w:val="left" w:pos="0"/>
        </w:tabs>
        <w:rPr>
          <w:rFonts w:ascii="Calibri" w:hAnsi="Calibri" w:cs="Arial"/>
        </w:rPr>
      </w:pPr>
    </w:p>
    <w:p w14:paraId="38A9A58A" w14:textId="77777777" w:rsidR="004B68E0" w:rsidRDefault="004B68E0" w:rsidP="00522CCE">
      <w:pPr>
        <w:tabs>
          <w:tab w:val="left" w:pos="0"/>
        </w:tabs>
        <w:rPr>
          <w:rFonts w:ascii="Calibri" w:hAnsi="Calibri" w:cs="Arial"/>
        </w:rPr>
      </w:pPr>
    </w:p>
    <w:p w14:paraId="46A4832E" w14:textId="77777777" w:rsidR="004B68E0" w:rsidRDefault="004B68E0" w:rsidP="00522CCE">
      <w:pPr>
        <w:tabs>
          <w:tab w:val="left" w:pos="0"/>
        </w:tabs>
        <w:rPr>
          <w:rFonts w:ascii="Calibri" w:hAnsi="Calibri" w:cs="Arial"/>
        </w:rPr>
      </w:pPr>
    </w:p>
    <w:p w14:paraId="0B4F3246" w14:textId="77777777" w:rsidR="004B68E0" w:rsidRDefault="004B68E0" w:rsidP="00522CCE">
      <w:pPr>
        <w:tabs>
          <w:tab w:val="left" w:pos="0"/>
        </w:tabs>
        <w:rPr>
          <w:rFonts w:ascii="Calibri" w:hAnsi="Calibri" w:cs="Arial"/>
        </w:rPr>
      </w:pPr>
    </w:p>
    <w:p w14:paraId="0B2A8414" w14:textId="77777777" w:rsidR="004B68E0" w:rsidRDefault="004B68E0" w:rsidP="00522CCE">
      <w:pPr>
        <w:tabs>
          <w:tab w:val="left" w:pos="0"/>
        </w:tabs>
        <w:rPr>
          <w:rFonts w:ascii="Calibri" w:hAnsi="Calibri" w:cs="Arial"/>
        </w:rPr>
      </w:pPr>
    </w:p>
    <w:p w14:paraId="66C5A836" w14:textId="77777777" w:rsidR="004B68E0" w:rsidRDefault="004B68E0" w:rsidP="00522CCE">
      <w:pPr>
        <w:tabs>
          <w:tab w:val="left" w:pos="0"/>
        </w:tabs>
        <w:rPr>
          <w:rFonts w:ascii="Calibri" w:hAnsi="Calibri" w:cs="Arial"/>
        </w:rPr>
      </w:pPr>
    </w:p>
    <w:p w14:paraId="08CC14B9" w14:textId="77777777" w:rsidR="004B68E0" w:rsidRDefault="004B68E0" w:rsidP="00522CCE">
      <w:pPr>
        <w:tabs>
          <w:tab w:val="left" w:pos="0"/>
        </w:tabs>
        <w:rPr>
          <w:rFonts w:ascii="Calibri" w:hAnsi="Calibri" w:cs="Arial"/>
        </w:rPr>
      </w:pPr>
    </w:p>
    <w:p w14:paraId="7A5C1E88" w14:textId="77777777" w:rsidR="004B68E0" w:rsidRDefault="004B68E0" w:rsidP="00522CCE">
      <w:pPr>
        <w:tabs>
          <w:tab w:val="left" w:pos="0"/>
        </w:tabs>
        <w:rPr>
          <w:rFonts w:ascii="Calibri" w:hAnsi="Calibri" w:cs="Arial"/>
        </w:rPr>
      </w:pPr>
    </w:p>
    <w:p w14:paraId="61F2F41B" w14:textId="77777777" w:rsidR="004B68E0" w:rsidRDefault="004B68E0" w:rsidP="00522CCE">
      <w:pPr>
        <w:tabs>
          <w:tab w:val="left" w:pos="0"/>
        </w:tabs>
        <w:rPr>
          <w:rFonts w:ascii="Calibri" w:hAnsi="Calibri" w:cs="Arial"/>
        </w:rPr>
      </w:pPr>
    </w:p>
    <w:p w14:paraId="46AD7A23" w14:textId="77777777" w:rsidR="004B68E0" w:rsidRDefault="004B68E0" w:rsidP="00522CCE">
      <w:pPr>
        <w:tabs>
          <w:tab w:val="left" w:pos="0"/>
        </w:tabs>
        <w:rPr>
          <w:rFonts w:ascii="Calibri" w:hAnsi="Calibri" w:cs="Arial"/>
        </w:rPr>
      </w:pPr>
    </w:p>
    <w:p w14:paraId="37BC790F" w14:textId="77777777" w:rsidR="004B68E0" w:rsidRDefault="004B68E0" w:rsidP="00522CCE">
      <w:pPr>
        <w:tabs>
          <w:tab w:val="left" w:pos="0"/>
        </w:tabs>
        <w:rPr>
          <w:rFonts w:ascii="Calibri" w:hAnsi="Calibri" w:cs="Arial"/>
        </w:rPr>
      </w:pPr>
    </w:p>
    <w:p w14:paraId="5D8893D2" w14:textId="77777777" w:rsidR="004B68E0" w:rsidRDefault="004B68E0" w:rsidP="00522CCE">
      <w:pPr>
        <w:tabs>
          <w:tab w:val="left" w:pos="0"/>
        </w:tabs>
        <w:rPr>
          <w:rFonts w:ascii="Calibri" w:hAnsi="Calibri" w:cs="Arial"/>
        </w:rPr>
      </w:pPr>
    </w:p>
    <w:p w14:paraId="008453E1" w14:textId="77777777" w:rsidR="004B68E0" w:rsidRDefault="004B68E0" w:rsidP="00522CCE">
      <w:pPr>
        <w:tabs>
          <w:tab w:val="left" w:pos="0"/>
        </w:tabs>
        <w:rPr>
          <w:rFonts w:ascii="Calibri" w:hAnsi="Calibri" w:cs="Arial"/>
        </w:rPr>
      </w:pPr>
    </w:p>
    <w:p w14:paraId="651438BF" w14:textId="77777777" w:rsidR="004B68E0" w:rsidRDefault="004B68E0" w:rsidP="00522CCE">
      <w:pPr>
        <w:tabs>
          <w:tab w:val="left" w:pos="0"/>
        </w:tabs>
        <w:rPr>
          <w:rFonts w:ascii="Calibri" w:hAnsi="Calibri" w:cs="Arial"/>
        </w:rPr>
      </w:pPr>
    </w:p>
    <w:p w14:paraId="366DCC0D" w14:textId="77777777" w:rsidR="004B68E0" w:rsidRDefault="004B68E0" w:rsidP="00522CCE">
      <w:pPr>
        <w:tabs>
          <w:tab w:val="left" w:pos="0"/>
        </w:tabs>
        <w:rPr>
          <w:rFonts w:ascii="Calibri" w:hAnsi="Calibri" w:cs="Arial"/>
        </w:rPr>
      </w:pPr>
    </w:p>
    <w:p w14:paraId="6BE22521" w14:textId="2D39CF3D" w:rsidR="00522CCE" w:rsidRPr="004A429A" w:rsidRDefault="00A17EFB" w:rsidP="00522CCE">
      <w:pPr>
        <w:tabs>
          <w:tab w:val="left" w:pos="0"/>
        </w:tabs>
        <w:rPr>
          <w:rFonts w:ascii="Calibri" w:hAnsi="Calibri" w:cs="Arial"/>
        </w:rPr>
      </w:pPr>
      <w:r>
        <w:rPr>
          <w:rFonts w:ascii="Calibri" w:hAnsi="Calibri" w:cs="Arial"/>
        </w:rPr>
        <w:t>*</w:t>
      </w:r>
      <w:r w:rsidR="00522CCE">
        <w:rPr>
          <w:rFonts w:ascii="Calibri" w:hAnsi="Calibri" w:cs="Arial"/>
        </w:rPr>
        <w:t xml:space="preserve">Note: In 2017, I added my grandmother’s maiden name, </w:t>
      </w:r>
      <w:proofErr w:type="spellStart"/>
      <w:r w:rsidR="00522CCE">
        <w:rPr>
          <w:rFonts w:ascii="Calibri" w:hAnsi="Calibri" w:cs="Arial"/>
        </w:rPr>
        <w:t>Yoshizaki</w:t>
      </w:r>
      <w:proofErr w:type="spellEnd"/>
      <w:r w:rsidR="00522CCE">
        <w:rPr>
          <w:rFonts w:ascii="Calibri" w:hAnsi="Calibri" w:cs="Arial"/>
        </w:rPr>
        <w:t>, to</w:t>
      </w:r>
      <w:r w:rsidR="00F23E07">
        <w:rPr>
          <w:rFonts w:ascii="Calibri" w:hAnsi="Calibri" w:cs="Arial"/>
        </w:rPr>
        <w:t xml:space="preserve"> my surname. </w:t>
      </w:r>
    </w:p>
    <w:sectPr w:rsidR="00522CCE" w:rsidRPr="004A429A" w:rsidSect="007D17FD">
      <w:headerReference w:type="even" r:id="rId10"/>
      <w:headerReference w:type="default" r:id="rId11"/>
      <w:pgSz w:w="12240" w:h="15840" w:code="1"/>
      <w:pgMar w:top="504" w:right="720" w:bottom="657" w:left="720" w:header="71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7E0DF" w14:textId="77777777" w:rsidR="00F37356" w:rsidRDefault="00F37356">
      <w:r>
        <w:separator/>
      </w:r>
    </w:p>
  </w:endnote>
  <w:endnote w:type="continuationSeparator" w:id="0">
    <w:p w14:paraId="16C68813" w14:textId="77777777" w:rsidR="00F37356" w:rsidRDefault="00F3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skerville SemiBold">
    <w:panose1 w:val="02020702070400020203"/>
    <w:charset w:val="00"/>
    <w:family w:val="roman"/>
    <w:pitch w:val="variable"/>
    <w:sig w:usb0="80000067" w:usb1="0200004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4D"/>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 Pro W3">
    <w:altName w:val="Yu Gothic"/>
    <w:panose1 w:val="020B0604020202020204"/>
    <w:charset w:val="80"/>
    <w:family w:val="auto"/>
    <w:notTrueType/>
    <w:pitch w:val="variable"/>
    <w:sig w:usb0="00000001" w:usb1="08070000" w:usb2="00000010" w:usb3="00000000" w:csb0="00020000"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30A0B" w14:textId="77777777" w:rsidR="00F37356" w:rsidRDefault="00F37356">
      <w:r>
        <w:separator/>
      </w:r>
    </w:p>
  </w:footnote>
  <w:footnote w:type="continuationSeparator" w:id="0">
    <w:p w14:paraId="1BB00186" w14:textId="77777777" w:rsidR="00F37356" w:rsidRDefault="00F37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159498"/>
      <w:docPartObj>
        <w:docPartGallery w:val="Page Numbers (Top of Page)"/>
        <w:docPartUnique/>
      </w:docPartObj>
    </w:sdtPr>
    <w:sdtEndPr>
      <w:rPr>
        <w:rStyle w:val="PageNumber"/>
      </w:rPr>
    </w:sdtEndPr>
    <w:sdtContent>
      <w:p w14:paraId="018B4817" w14:textId="17AFBA31" w:rsidR="004E2325" w:rsidRDefault="004E2325" w:rsidP="00A74C1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D18B70" w14:textId="77777777" w:rsidR="004E2325" w:rsidRDefault="004E2325" w:rsidP="004E232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A1487" w14:textId="07602003" w:rsidR="00F16708" w:rsidRPr="00F16708" w:rsidRDefault="007D17FD" w:rsidP="00FC18AB">
    <w:pPr>
      <w:pStyle w:val="Header"/>
      <w:tabs>
        <w:tab w:val="clear" w:pos="8640"/>
        <w:tab w:val="left" w:pos="7560"/>
        <w:tab w:val="left" w:pos="7650"/>
        <w:tab w:val="left" w:pos="7740"/>
        <w:tab w:val="left" w:pos="7830"/>
        <w:tab w:val="left" w:pos="7920"/>
        <w:tab w:val="left" w:pos="8280"/>
        <w:tab w:val="left" w:pos="8370"/>
        <w:tab w:val="right" w:pos="10800"/>
      </w:tabs>
      <w:spacing w:after="120"/>
      <w:jc w:val="right"/>
      <w:rPr>
        <w:rFonts w:ascii="Calibri" w:hAnsi="Calibri" w:cs="Calibri"/>
      </w:rPr>
    </w:pPr>
    <w:r>
      <w:tab/>
      <w:t xml:space="preserve">                                                                                                                                     </w:t>
    </w:r>
    <w:r w:rsidR="00FC18AB">
      <w:t xml:space="preserve"> </w:t>
    </w:r>
    <w:r w:rsidR="0031019A">
      <w:rPr>
        <w:rFonts w:ascii="Calibri" w:hAnsi="Calibri" w:cs="Calibri"/>
      </w:rPr>
      <w:t xml:space="preserve">Yoshizaki-Gibbons </w:t>
    </w:r>
    <w:r w:rsidRPr="007D17FD">
      <w:rPr>
        <w:rFonts w:ascii="Calibri" w:hAnsi="Calibri" w:cs="Calibri"/>
      </w:rPr>
      <w:t xml:space="preserve">- </w:t>
    </w:r>
    <w:r w:rsidRPr="007D17FD">
      <w:rPr>
        <w:rFonts w:ascii="Calibri" w:hAnsi="Calibri" w:cs="Calibri"/>
      </w:rPr>
      <w:fldChar w:fldCharType="begin"/>
    </w:r>
    <w:r w:rsidRPr="007D17FD">
      <w:rPr>
        <w:rFonts w:ascii="Calibri" w:hAnsi="Calibri" w:cs="Calibri"/>
      </w:rPr>
      <w:instrText xml:space="preserve"> PAGE </w:instrText>
    </w:r>
    <w:r w:rsidRPr="007D17FD">
      <w:rPr>
        <w:rFonts w:ascii="Calibri" w:hAnsi="Calibri" w:cs="Calibri"/>
      </w:rPr>
      <w:fldChar w:fldCharType="separate"/>
    </w:r>
    <w:r w:rsidRPr="007D17FD">
      <w:rPr>
        <w:rFonts w:ascii="Calibri" w:hAnsi="Calibri" w:cs="Calibri"/>
        <w:noProof/>
      </w:rPr>
      <w:t>2</w:t>
    </w:r>
    <w:r w:rsidRPr="007D17FD">
      <w:rPr>
        <w:rFonts w:ascii="Calibri" w:hAnsi="Calibri" w:cs="Calibri"/>
      </w:rPr>
      <w:fldChar w:fldCharType="end"/>
    </w:r>
    <w:r w:rsidRPr="007D17FD">
      <w:rPr>
        <w:rFonts w:ascii="Calibri" w:hAnsi="Calibri" w:cs="Calibri"/>
      </w:rPr>
      <w:t xml:space="preserve"> of </w:t>
    </w:r>
    <w:r w:rsidR="00F16708">
      <w:rPr>
        <w:rFonts w:ascii="Calibri" w:hAnsi="Calibri" w:cs="Calibri"/>
      </w:rPr>
      <w:t>1</w:t>
    </w:r>
    <w:r w:rsidR="004B68E0">
      <w:rPr>
        <w:rFonts w:ascii="Calibri" w:hAnsi="Calibri" w:cs="Calibri"/>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894EE875"/>
    <w:lvl w:ilvl="0">
      <w:start w:val="1"/>
      <w:numFmt w:val="decimal"/>
      <w:lvlText w:val="%1."/>
      <w:lvlJc w:val="left"/>
      <w:pPr>
        <w:tabs>
          <w:tab w:val="num" w:pos="360"/>
        </w:tabs>
        <w:ind w:left="360"/>
      </w:pPr>
      <w:rPr>
        <w:rFonts w:ascii="Baskerville SemiBold" w:eastAsia="Arial Unicode MS" w:hAnsi="Baskerville SemiBold" w:cs="Times New Roman" w:hint="default"/>
        <w:position w:val="0"/>
      </w:rPr>
    </w:lvl>
    <w:lvl w:ilvl="1">
      <w:start w:val="1"/>
      <w:numFmt w:val="decimal"/>
      <w:lvlText w:val="%2."/>
      <w:lvlJc w:val="left"/>
      <w:pPr>
        <w:tabs>
          <w:tab w:val="num" w:pos="360"/>
        </w:tabs>
        <w:ind w:left="360" w:firstLine="360"/>
      </w:pPr>
      <w:rPr>
        <w:rFonts w:ascii="Bell MT" w:eastAsia="Arial Unicode MS" w:hAnsi="Bell MT" w:cs="Times New Roman" w:hint="default"/>
        <w:b w:val="0"/>
        <w:position w:val="0"/>
      </w:rPr>
    </w:lvl>
    <w:lvl w:ilvl="2">
      <w:start w:val="1"/>
      <w:numFmt w:val="decimal"/>
      <w:lvlText w:val="%3."/>
      <w:lvlJc w:val="left"/>
      <w:pPr>
        <w:tabs>
          <w:tab w:val="num" w:pos="360"/>
        </w:tabs>
        <w:ind w:left="360" w:firstLine="720"/>
      </w:pPr>
      <w:rPr>
        <w:rFonts w:ascii="Baskerville SemiBold" w:eastAsia="Arial Unicode MS" w:hAnsi="Baskerville SemiBold" w:cs="Times New Roman" w:hint="default"/>
        <w:position w:val="0"/>
      </w:rPr>
    </w:lvl>
    <w:lvl w:ilvl="3">
      <w:start w:val="1"/>
      <w:numFmt w:val="decimal"/>
      <w:lvlText w:val="%4."/>
      <w:lvlJc w:val="left"/>
      <w:pPr>
        <w:tabs>
          <w:tab w:val="num" w:pos="360"/>
        </w:tabs>
        <w:ind w:left="360" w:firstLine="1080"/>
      </w:pPr>
      <w:rPr>
        <w:rFonts w:ascii="Baskerville SemiBold" w:eastAsia="Arial Unicode MS" w:hAnsi="Baskerville SemiBold" w:cs="Times New Roman" w:hint="default"/>
        <w:position w:val="0"/>
      </w:rPr>
    </w:lvl>
    <w:lvl w:ilvl="4">
      <w:start w:val="1"/>
      <w:numFmt w:val="decimal"/>
      <w:lvlText w:val="%5."/>
      <w:lvlJc w:val="left"/>
      <w:pPr>
        <w:tabs>
          <w:tab w:val="num" w:pos="360"/>
        </w:tabs>
        <w:ind w:left="360" w:firstLine="1440"/>
      </w:pPr>
      <w:rPr>
        <w:rFonts w:ascii="Baskerville SemiBold" w:eastAsia="Arial Unicode MS" w:hAnsi="Baskerville SemiBold" w:cs="Times New Roman" w:hint="default"/>
        <w:position w:val="0"/>
      </w:rPr>
    </w:lvl>
    <w:lvl w:ilvl="5">
      <w:start w:val="1"/>
      <w:numFmt w:val="decimal"/>
      <w:lvlText w:val="%6."/>
      <w:lvlJc w:val="left"/>
      <w:pPr>
        <w:tabs>
          <w:tab w:val="num" w:pos="360"/>
        </w:tabs>
        <w:ind w:left="360" w:firstLine="1800"/>
      </w:pPr>
      <w:rPr>
        <w:rFonts w:ascii="Baskerville SemiBold" w:eastAsia="Arial Unicode MS" w:hAnsi="Baskerville SemiBold" w:cs="Times New Roman" w:hint="default"/>
        <w:position w:val="0"/>
      </w:rPr>
    </w:lvl>
    <w:lvl w:ilvl="6">
      <w:start w:val="1"/>
      <w:numFmt w:val="decimal"/>
      <w:lvlText w:val="%7."/>
      <w:lvlJc w:val="left"/>
      <w:pPr>
        <w:tabs>
          <w:tab w:val="num" w:pos="360"/>
        </w:tabs>
        <w:ind w:left="360" w:firstLine="2160"/>
      </w:pPr>
      <w:rPr>
        <w:rFonts w:ascii="Baskerville SemiBold" w:eastAsia="Arial Unicode MS" w:hAnsi="Baskerville SemiBold" w:cs="Times New Roman" w:hint="default"/>
        <w:position w:val="0"/>
      </w:rPr>
    </w:lvl>
    <w:lvl w:ilvl="7">
      <w:start w:val="1"/>
      <w:numFmt w:val="decimal"/>
      <w:lvlText w:val="%8."/>
      <w:lvlJc w:val="left"/>
      <w:pPr>
        <w:tabs>
          <w:tab w:val="num" w:pos="360"/>
        </w:tabs>
        <w:ind w:left="360" w:firstLine="2520"/>
      </w:pPr>
      <w:rPr>
        <w:rFonts w:ascii="Baskerville SemiBold" w:eastAsia="Arial Unicode MS" w:hAnsi="Baskerville SemiBold" w:cs="Times New Roman" w:hint="default"/>
        <w:position w:val="0"/>
      </w:rPr>
    </w:lvl>
    <w:lvl w:ilvl="8">
      <w:start w:val="1"/>
      <w:numFmt w:val="decimal"/>
      <w:lvlText w:val="%9."/>
      <w:lvlJc w:val="left"/>
      <w:pPr>
        <w:tabs>
          <w:tab w:val="num" w:pos="360"/>
        </w:tabs>
        <w:ind w:left="360" w:firstLine="2880"/>
      </w:pPr>
      <w:rPr>
        <w:rFonts w:ascii="Baskerville SemiBold" w:eastAsia="Arial Unicode MS" w:hAnsi="Baskerville SemiBold" w:cs="Times New Roman" w:hint="default"/>
        <w:position w:val="0"/>
      </w:rPr>
    </w:lvl>
  </w:abstractNum>
  <w:abstractNum w:abstractNumId="1" w15:restartNumberingAfterBreak="0">
    <w:nsid w:val="00000004"/>
    <w:multiLevelType w:val="multilevel"/>
    <w:tmpl w:val="894EE876"/>
    <w:lvl w:ilvl="0">
      <w:start w:val="1"/>
      <w:numFmt w:val="bullet"/>
      <w:lvlText w:val="•"/>
      <w:lvlJc w:val="left"/>
      <w:pPr>
        <w:tabs>
          <w:tab w:val="num" w:pos="144"/>
        </w:tabs>
        <w:ind w:left="144" w:firstLine="360"/>
      </w:pPr>
      <w:rPr>
        <w:rFonts w:hint="default"/>
        <w:color w:val="000000"/>
        <w:position w:val="0"/>
      </w:rPr>
    </w:lvl>
    <w:lvl w:ilvl="1">
      <w:start w:val="1"/>
      <w:numFmt w:val="bullet"/>
      <w:suff w:val="nothing"/>
      <w:lvlText w:val="o"/>
      <w:lvlJc w:val="left"/>
      <w:pPr>
        <w:ind w:firstLine="2260"/>
      </w:pPr>
      <w:rPr>
        <w:rFonts w:ascii="Courier New" w:eastAsia="?????? Pro W3" w:hAnsi="Courier New" w:hint="default"/>
        <w:color w:val="000000"/>
        <w:position w:val="0"/>
      </w:rPr>
    </w:lvl>
    <w:lvl w:ilvl="2">
      <w:start w:val="1"/>
      <w:numFmt w:val="bullet"/>
      <w:suff w:val="nothing"/>
      <w:lvlText w:val=""/>
      <w:lvlJc w:val="left"/>
      <w:pPr>
        <w:ind w:firstLine="2980"/>
      </w:pPr>
      <w:rPr>
        <w:rFonts w:ascii="Wingdings" w:eastAsia="?????? Pro W3" w:hAnsi="Wingdings" w:hint="default"/>
        <w:color w:val="000000"/>
        <w:position w:val="0"/>
      </w:rPr>
    </w:lvl>
    <w:lvl w:ilvl="3">
      <w:start w:val="1"/>
      <w:numFmt w:val="bullet"/>
      <w:suff w:val="nothing"/>
      <w:lvlText w:val="·"/>
      <w:lvlJc w:val="left"/>
      <w:pPr>
        <w:ind w:firstLine="3700"/>
      </w:pPr>
      <w:rPr>
        <w:rFonts w:hint="default"/>
        <w:color w:val="000000"/>
        <w:position w:val="0"/>
      </w:rPr>
    </w:lvl>
    <w:lvl w:ilvl="4">
      <w:start w:val="1"/>
      <w:numFmt w:val="bullet"/>
      <w:suff w:val="nothing"/>
      <w:lvlText w:val="o"/>
      <w:lvlJc w:val="left"/>
      <w:pPr>
        <w:ind w:firstLine="4420"/>
      </w:pPr>
      <w:rPr>
        <w:rFonts w:ascii="Courier New" w:eastAsia="?????? Pro W3" w:hAnsi="Courier New" w:hint="default"/>
        <w:color w:val="000000"/>
        <w:position w:val="0"/>
      </w:rPr>
    </w:lvl>
    <w:lvl w:ilvl="5">
      <w:start w:val="1"/>
      <w:numFmt w:val="bullet"/>
      <w:suff w:val="nothing"/>
      <w:lvlText w:val=""/>
      <w:lvlJc w:val="left"/>
      <w:pPr>
        <w:ind w:firstLine="5140"/>
      </w:pPr>
      <w:rPr>
        <w:rFonts w:ascii="Wingdings" w:eastAsia="?????? Pro W3" w:hAnsi="Wingdings" w:hint="default"/>
        <w:color w:val="000000"/>
        <w:position w:val="0"/>
      </w:rPr>
    </w:lvl>
    <w:lvl w:ilvl="6">
      <w:start w:val="1"/>
      <w:numFmt w:val="bullet"/>
      <w:suff w:val="nothing"/>
      <w:lvlText w:val="·"/>
      <w:lvlJc w:val="left"/>
      <w:pPr>
        <w:ind w:firstLine="5860"/>
      </w:pPr>
      <w:rPr>
        <w:rFonts w:hint="default"/>
        <w:color w:val="000000"/>
        <w:position w:val="0"/>
      </w:rPr>
    </w:lvl>
    <w:lvl w:ilvl="7">
      <w:start w:val="1"/>
      <w:numFmt w:val="bullet"/>
      <w:suff w:val="nothing"/>
      <w:lvlText w:val="o"/>
      <w:lvlJc w:val="left"/>
      <w:pPr>
        <w:ind w:firstLine="6580"/>
      </w:pPr>
      <w:rPr>
        <w:rFonts w:ascii="Courier New" w:eastAsia="?????? Pro W3" w:hAnsi="Courier New" w:hint="default"/>
        <w:color w:val="000000"/>
        <w:position w:val="0"/>
      </w:rPr>
    </w:lvl>
    <w:lvl w:ilvl="8">
      <w:start w:val="1"/>
      <w:numFmt w:val="bullet"/>
      <w:suff w:val="nothing"/>
      <w:lvlText w:val=""/>
      <w:lvlJc w:val="left"/>
      <w:pPr>
        <w:ind w:firstLine="7300"/>
      </w:pPr>
      <w:rPr>
        <w:rFonts w:ascii="Wingdings" w:eastAsia="?????? Pro W3" w:hAnsi="Wingdings" w:hint="default"/>
        <w:color w:val="000000"/>
        <w:position w:val="0"/>
      </w:rPr>
    </w:lvl>
  </w:abstractNum>
  <w:abstractNum w:abstractNumId="2" w15:restartNumberingAfterBreak="0">
    <w:nsid w:val="00000005"/>
    <w:multiLevelType w:val="multilevel"/>
    <w:tmpl w:val="894EE877"/>
    <w:lvl w:ilvl="0">
      <w:start w:val="1"/>
      <w:numFmt w:val="bullet"/>
      <w:lvlText w:val="•"/>
      <w:lvlJc w:val="left"/>
      <w:pPr>
        <w:tabs>
          <w:tab w:val="num" w:pos="144"/>
        </w:tabs>
        <w:ind w:left="144" w:firstLine="360"/>
      </w:pPr>
      <w:rPr>
        <w:rFonts w:hint="default"/>
        <w:color w:val="000000"/>
        <w:position w:val="0"/>
      </w:rPr>
    </w:lvl>
    <w:lvl w:ilvl="1">
      <w:start w:val="1"/>
      <w:numFmt w:val="bullet"/>
      <w:suff w:val="nothing"/>
      <w:lvlText w:val="o"/>
      <w:lvlJc w:val="left"/>
      <w:pPr>
        <w:ind w:firstLine="2260"/>
      </w:pPr>
      <w:rPr>
        <w:rFonts w:ascii="Courier New" w:eastAsia="?????? Pro W3" w:hAnsi="Courier New" w:hint="default"/>
        <w:color w:val="000000"/>
        <w:position w:val="0"/>
      </w:rPr>
    </w:lvl>
    <w:lvl w:ilvl="2">
      <w:start w:val="1"/>
      <w:numFmt w:val="bullet"/>
      <w:suff w:val="nothing"/>
      <w:lvlText w:val=""/>
      <w:lvlJc w:val="left"/>
      <w:pPr>
        <w:ind w:firstLine="2980"/>
      </w:pPr>
      <w:rPr>
        <w:rFonts w:ascii="Wingdings" w:eastAsia="?????? Pro W3" w:hAnsi="Wingdings" w:hint="default"/>
        <w:color w:val="000000"/>
        <w:position w:val="0"/>
      </w:rPr>
    </w:lvl>
    <w:lvl w:ilvl="3">
      <w:start w:val="1"/>
      <w:numFmt w:val="bullet"/>
      <w:suff w:val="nothing"/>
      <w:lvlText w:val="·"/>
      <w:lvlJc w:val="left"/>
      <w:pPr>
        <w:ind w:firstLine="3700"/>
      </w:pPr>
      <w:rPr>
        <w:rFonts w:hint="default"/>
        <w:color w:val="000000"/>
        <w:position w:val="0"/>
      </w:rPr>
    </w:lvl>
    <w:lvl w:ilvl="4">
      <w:start w:val="1"/>
      <w:numFmt w:val="bullet"/>
      <w:suff w:val="nothing"/>
      <w:lvlText w:val="o"/>
      <w:lvlJc w:val="left"/>
      <w:pPr>
        <w:ind w:firstLine="4420"/>
      </w:pPr>
      <w:rPr>
        <w:rFonts w:ascii="Courier New" w:eastAsia="?????? Pro W3" w:hAnsi="Courier New" w:hint="default"/>
        <w:color w:val="000000"/>
        <w:position w:val="0"/>
      </w:rPr>
    </w:lvl>
    <w:lvl w:ilvl="5">
      <w:start w:val="1"/>
      <w:numFmt w:val="bullet"/>
      <w:suff w:val="nothing"/>
      <w:lvlText w:val=""/>
      <w:lvlJc w:val="left"/>
      <w:pPr>
        <w:ind w:firstLine="5140"/>
      </w:pPr>
      <w:rPr>
        <w:rFonts w:ascii="Wingdings" w:eastAsia="?????? Pro W3" w:hAnsi="Wingdings" w:hint="default"/>
        <w:color w:val="000000"/>
        <w:position w:val="0"/>
      </w:rPr>
    </w:lvl>
    <w:lvl w:ilvl="6">
      <w:start w:val="1"/>
      <w:numFmt w:val="bullet"/>
      <w:suff w:val="nothing"/>
      <w:lvlText w:val="·"/>
      <w:lvlJc w:val="left"/>
      <w:pPr>
        <w:ind w:firstLine="5860"/>
      </w:pPr>
      <w:rPr>
        <w:rFonts w:hint="default"/>
        <w:color w:val="000000"/>
        <w:position w:val="0"/>
      </w:rPr>
    </w:lvl>
    <w:lvl w:ilvl="7">
      <w:start w:val="1"/>
      <w:numFmt w:val="bullet"/>
      <w:suff w:val="nothing"/>
      <w:lvlText w:val="o"/>
      <w:lvlJc w:val="left"/>
      <w:pPr>
        <w:ind w:firstLine="6580"/>
      </w:pPr>
      <w:rPr>
        <w:rFonts w:ascii="Courier New" w:eastAsia="?????? Pro W3" w:hAnsi="Courier New" w:hint="default"/>
        <w:color w:val="000000"/>
        <w:position w:val="0"/>
      </w:rPr>
    </w:lvl>
    <w:lvl w:ilvl="8">
      <w:start w:val="1"/>
      <w:numFmt w:val="bullet"/>
      <w:suff w:val="nothing"/>
      <w:lvlText w:val=""/>
      <w:lvlJc w:val="left"/>
      <w:pPr>
        <w:ind w:firstLine="7300"/>
      </w:pPr>
      <w:rPr>
        <w:rFonts w:ascii="Wingdings" w:eastAsia="?????? Pro W3" w:hAnsi="Wingdings" w:hint="default"/>
        <w:color w:val="000000"/>
        <w:position w:val="0"/>
      </w:rPr>
    </w:lvl>
  </w:abstractNum>
  <w:abstractNum w:abstractNumId="3" w15:restartNumberingAfterBreak="0">
    <w:nsid w:val="04207BFE"/>
    <w:multiLevelType w:val="hybridMultilevel"/>
    <w:tmpl w:val="1EA04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55CAD"/>
    <w:multiLevelType w:val="hybridMultilevel"/>
    <w:tmpl w:val="3CFA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454B8"/>
    <w:multiLevelType w:val="hybridMultilevel"/>
    <w:tmpl w:val="9FB4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46926"/>
    <w:multiLevelType w:val="hybridMultilevel"/>
    <w:tmpl w:val="54D03F7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1691A52"/>
    <w:multiLevelType w:val="multilevel"/>
    <w:tmpl w:val="F4C6F742"/>
    <w:lvl w:ilvl="0">
      <w:start w:val="1"/>
      <w:numFmt w:val="bullet"/>
      <w:lvlText w:val=""/>
      <w:lvlJc w:val="left"/>
      <w:pPr>
        <w:tabs>
          <w:tab w:val="num" w:pos="720"/>
        </w:tabs>
        <w:ind w:left="720" w:hanging="360"/>
      </w:pPr>
      <w:rPr>
        <w:rFonts w:ascii="Symbol" w:hAnsi="Symbol" w:hint="default"/>
        <w:position w:val="0"/>
      </w:rPr>
    </w:lvl>
    <w:lvl w:ilvl="1">
      <w:start w:val="1"/>
      <w:numFmt w:val="decimal"/>
      <w:lvlText w:val="%2."/>
      <w:lvlJc w:val="left"/>
      <w:pPr>
        <w:tabs>
          <w:tab w:val="num" w:pos="360"/>
        </w:tabs>
        <w:ind w:left="360" w:firstLine="360"/>
      </w:pPr>
      <w:rPr>
        <w:rFonts w:ascii="Baskerville SemiBold" w:eastAsia="Arial Unicode MS" w:hAnsi="Baskerville SemiBold" w:cs="Times New Roman" w:hint="default"/>
        <w:position w:val="0"/>
      </w:rPr>
    </w:lvl>
    <w:lvl w:ilvl="2">
      <w:start w:val="1"/>
      <w:numFmt w:val="decimal"/>
      <w:lvlText w:val="%3."/>
      <w:lvlJc w:val="left"/>
      <w:pPr>
        <w:tabs>
          <w:tab w:val="num" w:pos="360"/>
        </w:tabs>
        <w:ind w:left="360" w:firstLine="720"/>
      </w:pPr>
      <w:rPr>
        <w:rFonts w:ascii="Baskerville SemiBold" w:eastAsia="Arial Unicode MS" w:hAnsi="Baskerville SemiBold" w:cs="Times New Roman" w:hint="default"/>
        <w:position w:val="0"/>
      </w:rPr>
    </w:lvl>
    <w:lvl w:ilvl="3">
      <w:start w:val="1"/>
      <w:numFmt w:val="decimal"/>
      <w:lvlText w:val="%4."/>
      <w:lvlJc w:val="left"/>
      <w:pPr>
        <w:tabs>
          <w:tab w:val="num" w:pos="360"/>
        </w:tabs>
        <w:ind w:left="360" w:firstLine="1080"/>
      </w:pPr>
      <w:rPr>
        <w:rFonts w:ascii="Baskerville SemiBold" w:eastAsia="Arial Unicode MS" w:hAnsi="Baskerville SemiBold" w:cs="Times New Roman" w:hint="default"/>
        <w:position w:val="0"/>
      </w:rPr>
    </w:lvl>
    <w:lvl w:ilvl="4">
      <w:start w:val="1"/>
      <w:numFmt w:val="decimal"/>
      <w:lvlText w:val="%5."/>
      <w:lvlJc w:val="left"/>
      <w:pPr>
        <w:tabs>
          <w:tab w:val="num" w:pos="360"/>
        </w:tabs>
        <w:ind w:left="360" w:firstLine="1440"/>
      </w:pPr>
      <w:rPr>
        <w:rFonts w:ascii="Baskerville SemiBold" w:eastAsia="Arial Unicode MS" w:hAnsi="Baskerville SemiBold" w:cs="Times New Roman" w:hint="default"/>
        <w:position w:val="0"/>
      </w:rPr>
    </w:lvl>
    <w:lvl w:ilvl="5">
      <w:start w:val="1"/>
      <w:numFmt w:val="decimal"/>
      <w:lvlText w:val="%6."/>
      <w:lvlJc w:val="left"/>
      <w:pPr>
        <w:tabs>
          <w:tab w:val="num" w:pos="360"/>
        </w:tabs>
        <w:ind w:left="360" w:firstLine="1800"/>
      </w:pPr>
      <w:rPr>
        <w:rFonts w:ascii="Baskerville SemiBold" w:eastAsia="Arial Unicode MS" w:hAnsi="Baskerville SemiBold" w:cs="Times New Roman" w:hint="default"/>
        <w:position w:val="0"/>
      </w:rPr>
    </w:lvl>
    <w:lvl w:ilvl="6">
      <w:start w:val="1"/>
      <w:numFmt w:val="decimal"/>
      <w:lvlText w:val="%7."/>
      <w:lvlJc w:val="left"/>
      <w:pPr>
        <w:tabs>
          <w:tab w:val="num" w:pos="360"/>
        </w:tabs>
        <w:ind w:left="360" w:firstLine="2160"/>
      </w:pPr>
      <w:rPr>
        <w:rFonts w:ascii="Baskerville SemiBold" w:eastAsia="Arial Unicode MS" w:hAnsi="Baskerville SemiBold" w:cs="Times New Roman" w:hint="default"/>
        <w:position w:val="0"/>
      </w:rPr>
    </w:lvl>
    <w:lvl w:ilvl="7">
      <w:start w:val="1"/>
      <w:numFmt w:val="decimal"/>
      <w:lvlText w:val="%8."/>
      <w:lvlJc w:val="left"/>
      <w:pPr>
        <w:tabs>
          <w:tab w:val="num" w:pos="360"/>
        </w:tabs>
        <w:ind w:left="360" w:firstLine="2520"/>
      </w:pPr>
      <w:rPr>
        <w:rFonts w:ascii="Baskerville SemiBold" w:eastAsia="Arial Unicode MS" w:hAnsi="Baskerville SemiBold" w:cs="Times New Roman" w:hint="default"/>
        <w:position w:val="0"/>
      </w:rPr>
    </w:lvl>
    <w:lvl w:ilvl="8">
      <w:start w:val="1"/>
      <w:numFmt w:val="decimal"/>
      <w:lvlText w:val="%9."/>
      <w:lvlJc w:val="left"/>
      <w:pPr>
        <w:tabs>
          <w:tab w:val="num" w:pos="360"/>
        </w:tabs>
        <w:ind w:left="360" w:firstLine="2880"/>
      </w:pPr>
      <w:rPr>
        <w:rFonts w:ascii="Baskerville SemiBold" w:eastAsia="Arial Unicode MS" w:hAnsi="Baskerville SemiBold" w:cs="Times New Roman" w:hint="default"/>
        <w:position w:val="0"/>
      </w:rPr>
    </w:lvl>
  </w:abstractNum>
  <w:abstractNum w:abstractNumId="8" w15:restartNumberingAfterBreak="0">
    <w:nsid w:val="12EC2492"/>
    <w:multiLevelType w:val="hybridMultilevel"/>
    <w:tmpl w:val="718A3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745A5A"/>
    <w:multiLevelType w:val="hybridMultilevel"/>
    <w:tmpl w:val="11EA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75794"/>
    <w:multiLevelType w:val="hybridMultilevel"/>
    <w:tmpl w:val="1C36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A1310"/>
    <w:multiLevelType w:val="hybridMultilevel"/>
    <w:tmpl w:val="DB9E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1C6334"/>
    <w:multiLevelType w:val="hybridMultilevel"/>
    <w:tmpl w:val="4C00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528C4"/>
    <w:multiLevelType w:val="hybridMultilevel"/>
    <w:tmpl w:val="371E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442536"/>
    <w:multiLevelType w:val="hybridMultilevel"/>
    <w:tmpl w:val="9E1E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2E34E4"/>
    <w:multiLevelType w:val="hybridMultilevel"/>
    <w:tmpl w:val="B0F2A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05F4D"/>
    <w:multiLevelType w:val="hybridMultilevel"/>
    <w:tmpl w:val="8C948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564169"/>
    <w:multiLevelType w:val="hybridMultilevel"/>
    <w:tmpl w:val="45E2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721745"/>
    <w:multiLevelType w:val="hybridMultilevel"/>
    <w:tmpl w:val="DACC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329B7"/>
    <w:multiLevelType w:val="hybridMultilevel"/>
    <w:tmpl w:val="F462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66AF7"/>
    <w:multiLevelType w:val="hybridMultilevel"/>
    <w:tmpl w:val="91D2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9A0FB7"/>
    <w:multiLevelType w:val="hybridMultilevel"/>
    <w:tmpl w:val="45C6193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2" w15:restartNumberingAfterBreak="0">
    <w:nsid w:val="565B1FC8"/>
    <w:multiLevelType w:val="hybridMultilevel"/>
    <w:tmpl w:val="EA8A4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ED1B4E"/>
    <w:multiLevelType w:val="hybridMultilevel"/>
    <w:tmpl w:val="7856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D0590"/>
    <w:multiLevelType w:val="hybridMultilevel"/>
    <w:tmpl w:val="3F80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3935CE"/>
    <w:multiLevelType w:val="hybridMultilevel"/>
    <w:tmpl w:val="9EF6C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D026CE"/>
    <w:multiLevelType w:val="hybridMultilevel"/>
    <w:tmpl w:val="4528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EF108D"/>
    <w:multiLevelType w:val="hybridMultilevel"/>
    <w:tmpl w:val="3BA2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B533E0"/>
    <w:multiLevelType w:val="hybridMultilevel"/>
    <w:tmpl w:val="A6AE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1903DE"/>
    <w:multiLevelType w:val="hybridMultilevel"/>
    <w:tmpl w:val="10304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7318E4"/>
    <w:multiLevelType w:val="hybridMultilevel"/>
    <w:tmpl w:val="2B769620"/>
    <w:lvl w:ilvl="0" w:tplc="04090001">
      <w:start w:val="1"/>
      <w:numFmt w:val="bullet"/>
      <w:pStyle w:val="Numbered"/>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837043"/>
    <w:multiLevelType w:val="hybridMultilevel"/>
    <w:tmpl w:val="3354A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6224FC"/>
    <w:multiLevelType w:val="hybridMultilevel"/>
    <w:tmpl w:val="0852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8A01F4"/>
    <w:multiLevelType w:val="multilevel"/>
    <w:tmpl w:val="9EF6C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BFB17DC"/>
    <w:multiLevelType w:val="hybridMultilevel"/>
    <w:tmpl w:val="2D9C0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3C19FA"/>
    <w:multiLevelType w:val="hybridMultilevel"/>
    <w:tmpl w:val="8730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30"/>
  </w:num>
  <w:num w:numId="4">
    <w:abstractNumId w:val="3"/>
  </w:num>
  <w:num w:numId="5">
    <w:abstractNumId w:val="13"/>
  </w:num>
  <w:num w:numId="6">
    <w:abstractNumId w:val="4"/>
  </w:num>
  <w:num w:numId="7">
    <w:abstractNumId w:val="5"/>
  </w:num>
  <w:num w:numId="8">
    <w:abstractNumId w:val="1"/>
  </w:num>
  <w:num w:numId="9">
    <w:abstractNumId w:val="2"/>
  </w:num>
  <w:num w:numId="10">
    <w:abstractNumId w:val="17"/>
  </w:num>
  <w:num w:numId="11">
    <w:abstractNumId w:val="6"/>
  </w:num>
  <w:num w:numId="12">
    <w:abstractNumId w:val="28"/>
  </w:num>
  <w:num w:numId="13">
    <w:abstractNumId w:val="20"/>
  </w:num>
  <w:num w:numId="14">
    <w:abstractNumId w:val="18"/>
  </w:num>
  <w:num w:numId="15">
    <w:abstractNumId w:val="19"/>
  </w:num>
  <w:num w:numId="16">
    <w:abstractNumId w:val="14"/>
  </w:num>
  <w:num w:numId="17">
    <w:abstractNumId w:val="10"/>
  </w:num>
  <w:num w:numId="18">
    <w:abstractNumId w:val="15"/>
  </w:num>
  <w:num w:numId="19">
    <w:abstractNumId w:val="27"/>
  </w:num>
  <w:num w:numId="20">
    <w:abstractNumId w:val="0"/>
  </w:num>
  <w:num w:numId="21">
    <w:abstractNumId w:val="7"/>
  </w:num>
  <w:num w:numId="22">
    <w:abstractNumId w:val="16"/>
  </w:num>
  <w:num w:numId="23">
    <w:abstractNumId w:val="34"/>
  </w:num>
  <w:num w:numId="24">
    <w:abstractNumId w:val="31"/>
  </w:num>
  <w:num w:numId="25">
    <w:abstractNumId w:val="22"/>
  </w:num>
  <w:num w:numId="26">
    <w:abstractNumId w:val="29"/>
  </w:num>
  <w:num w:numId="27">
    <w:abstractNumId w:val="11"/>
  </w:num>
  <w:num w:numId="28">
    <w:abstractNumId w:val="25"/>
  </w:num>
  <w:num w:numId="29">
    <w:abstractNumId w:val="12"/>
  </w:num>
  <w:num w:numId="30">
    <w:abstractNumId w:val="33"/>
  </w:num>
  <w:num w:numId="31">
    <w:abstractNumId w:val="24"/>
  </w:num>
  <w:num w:numId="32">
    <w:abstractNumId w:val="35"/>
  </w:num>
  <w:num w:numId="33">
    <w:abstractNumId w:val="9"/>
  </w:num>
  <w:num w:numId="34">
    <w:abstractNumId w:val="21"/>
  </w:num>
  <w:num w:numId="35">
    <w:abstractNumId w:val="3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C46"/>
    <w:rsid w:val="000019EF"/>
    <w:rsid w:val="000032EF"/>
    <w:rsid w:val="00004AFE"/>
    <w:rsid w:val="000167C6"/>
    <w:rsid w:val="00033E61"/>
    <w:rsid w:val="00040DF0"/>
    <w:rsid w:val="00042740"/>
    <w:rsid w:val="00045436"/>
    <w:rsid w:val="00056541"/>
    <w:rsid w:val="00057178"/>
    <w:rsid w:val="0005748C"/>
    <w:rsid w:val="0006223F"/>
    <w:rsid w:val="000663AD"/>
    <w:rsid w:val="00077A3C"/>
    <w:rsid w:val="000A2A88"/>
    <w:rsid w:val="000A4D4B"/>
    <w:rsid w:val="000A6104"/>
    <w:rsid w:val="000B5194"/>
    <w:rsid w:val="000B6D27"/>
    <w:rsid w:val="000C1E22"/>
    <w:rsid w:val="000C3716"/>
    <w:rsid w:val="000C587B"/>
    <w:rsid w:val="000C6593"/>
    <w:rsid w:val="000C7782"/>
    <w:rsid w:val="000E2042"/>
    <w:rsid w:val="000E20F6"/>
    <w:rsid w:val="000E210A"/>
    <w:rsid w:val="000E3E39"/>
    <w:rsid w:val="000E3FED"/>
    <w:rsid w:val="000E56B0"/>
    <w:rsid w:val="0010018C"/>
    <w:rsid w:val="001079A7"/>
    <w:rsid w:val="001259F7"/>
    <w:rsid w:val="00137AD0"/>
    <w:rsid w:val="00163B8B"/>
    <w:rsid w:val="00166E0F"/>
    <w:rsid w:val="00170DBA"/>
    <w:rsid w:val="001713F4"/>
    <w:rsid w:val="00174775"/>
    <w:rsid w:val="00176D30"/>
    <w:rsid w:val="0018520C"/>
    <w:rsid w:val="00191CEC"/>
    <w:rsid w:val="00195FD2"/>
    <w:rsid w:val="001A11EF"/>
    <w:rsid w:val="001A3CB8"/>
    <w:rsid w:val="001A443B"/>
    <w:rsid w:val="001A57DB"/>
    <w:rsid w:val="001B2B34"/>
    <w:rsid w:val="001C0C22"/>
    <w:rsid w:val="001C3BAA"/>
    <w:rsid w:val="001C750E"/>
    <w:rsid w:val="001D16FD"/>
    <w:rsid w:val="001D28C6"/>
    <w:rsid w:val="001D75A4"/>
    <w:rsid w:val="001E0ED6"/>
    <w:rsid w:val="001E2D73"/>
    <w:rsid w:val="001E3204"/>
    <w:rsid w:val="001E3586"/>
    <w:rsid w:val="001E36BF"/>
    <w:rsid w:val="001E65BB"/>
    <w:rsid w:val="001F649E"/>
    <w:rsid w:val="001F7299"/>
    <w:rsid w:val="00202B0C"/>
    <w:rsid w:val="00203291"/>
    <w:rsid w:val="00225C39"/>
    <w:rsid w:val="0023369C"/>
    <w:rsid w:val="00233CAD"/>
    <w:rsid w:val="0023621C"/>
    <w:rsid w:val="00243EF6"/>
    <w:rsid w:val="00244A20"/>
    <w:rsid w:val="00244B21"/>
    <w:rsid w:val="00245AEF"/>
    <w:rsid w:val="00245B4A"/>
    <w:rsid w:val="00246FFE"/>
    <w:rsid w:val="00261BDC"/>
    <w:rsid w:val="0026481E"/>
    <w:rsid w:val="00265074"/>
    <w:rsid w:val="0027210E"/>
    <w:rsid w:val="00274057"/>
    <w:rsid w:val="002819B4"/>
    <w:rsid w:val="00287072"/>
    <w:rsid w:val="002961B3"/>
    <w:rsid w:val="002A59B9"/>
    <w:rsid w:val="002A5F90"/>
    <w:rsid w:val="002B0CF6"/>
    <w:rsid w:val="002B3E1B"/>
    <w:rsid w:val="002B44A3"/>
    <w:rsid w:val="002B70A0"/>
    <w:rsid w:val="002B7D11"/>
    <w:rsid w:val="002C03F2"/>
    <w:rsid w:val="002D14ED"/>
    <w:rsid w:val="002D675F"/>
    <w:rsid w:val="002E1488"/>
    <w:rsid w:val="002E4360"/>
    <w:rsid w:val="002F0803"/>
    <w:rsid w:val="002F2885"/>
    <w:rsid w:val="003026E7"/>
    <w:rsid w:val="00303D81"/>
    <w:rsid w:val="00304E8B"/>
    <w:rsid w:val="0031019A"/>
    <w:rsid w:val="003146C9"/>
    <w:rsid w:val="003155CB"/>
    <w:rsid w:val="00320023"/>
    <w:rsid w:val="003300CA"/>
    <w:rsid w:val="00333DCE"/>
    <w:rsid w:val="00334604"/>
    <w:rsid w:val="00334716"/>
    <w:rsid w:val="0033594F"/>
    <w:rsid w:val="00336215"/>
    <w:rsid w:val="00345821"/>
    <w:rsid w:val="00357EA2"/>
    <w:rsid w:val="003609E1"/>
    <w:rsid w:val="00360CDD"/>
    <w:rsid w:val="00365668"/>
    <w:rsid w:val="00366D3F"/>
    <w:rsid w:val="00370D4E"/>
    <w:rsid w:val="00376AFF"/>
    <w:rsid w:val="00381AA9"/>
    <w:rsid w:val="00381CAF"/>
    <w:rsid w:val="0038273A"/>
    <w:rsid w:val="0038276F"/>
    <w:rsid w:val="00382893"/>
    <w:rsid w:val="00390C5D"/>
    <w:rsid w:val="00391214"/>
    <w:rsid w:val="003929B1"/>
    <w:rsid w:val="00393245"/>
    <w:rsid w:val="00396061"/>
    <w:rsid w:val="003A2A47"/>
    <w:rsid w:val="003A3F1F"/>
    <w:rsid w:val="003B1EE3"/>
    <w:rsid w:val="003C197C"/>
    <w:rsid w:val="003C25AD"/>
    <w:rsid w:val="003D41AA"/>
    <w:rsid w:val="003E1BC8"/>
    <w:rsid w:val="003F3023"/>
    <w:rsid w:val="003F57BC"/>
    <w:rsid w:val="003F7298"/>
    <w:rsid w:val="004030B0"/>
    <w:rsid w:val="00413A31"/>
    <w:rsid w:val="004163E2"/>
    <w:rsid w:val="00422049"/>
    <w:rsid w:val="00437323"/>
    <w:rsid w:val="00443FEE"/>
    <w:rsid w:val="004538CA"/>
    <w:rsid w:val="0045644B"/>
    <w:rsid w:val="004648B4"/>
    <w:rsid w:val="00464EDC"/>
    <w:rsid w:val="00464FF2"/>
    <w:rsid w:val="00465022"/>
    <w:rsid w:val="0046778A"/>
    <w:rsid w:val="00470005"/>
    <w:rsid w:val="00471683"/>
    <w:rsid w:val="00473C42"/>
    <w:rsid w:val="00481A39"/>
    <w:rsid w:val="00481D27"/>
    <w:rsid w:val="00490F5E"/>
    <w:rsid w:val="00492AE1"/>
    <w:rsid w:val="00495761"/>
    <w:rsid w:val="004A429A"/>
    <w:rsid w:val="004B583F"/>
    <w:rsid w:val="004B68E0"/>
    <w:rsid w:val="004C0847"/>
    <w:rsid w:val="004C626C"/>
    <w:rsid w:val="004D5D7A"/>
    <w:rsid w:val="004D784E"/>
    <w:rsid w:val="004E2325"/>
    <w:rsid w:val="004E2C38"/>
    <w:rsid w:val="004E3DD3"/>
    <w:rsid w:val="004F00A1"/>
    <w:rsid w:val="004F286B"/>
    <w:rsid w:val="004F4481"/>
    <w:rsid w:val="004F66D5"/>
    <w:rsid w:val="005017E5"/>
    <w:rsid w:val="00515AC8"/>
    <w:rsid w:val="00516D12"/>
    <w:rsid w:val="00522CCE"/>
    <w:rsid w:val="00525E43"/>
    <w:rsid w:val="00525E5F"/>
    <w:rsid w:val="00527214"/>
    <w:rsid w:val="00527352"/>
    <w:rsid w:val="00531F9E"/>
    <w:rsid w:val="0053725D"/>
    <w:rsid w:val="00563E81"/>
    <w:rsid w:val="00566C5C"/>
    <w:rsid w:val="0056778C"/>
    <w:rsid w:val="0057180B"/>
    <w:rsid w:val="0057531C"/>
    <w:rsid w:val="005764F2"/>
    <w:rsid w:val="00576CF8"/>
    <w:rsid w:val="00581FF7"/>
    <w:rsid w:val="00582674"/>
    <w:rsid w:val="005839AA"/>
    <w:rsid w:val="005850FE"/>
    <w:rsid w:val="005875A8"/>
    <w:rsid w:val="00594734"/>
    <w:rsid w:val="00594890"/>
    <w:rsid w:val="0059606E"/>
    <w:rsid w:val="005A34AC"/>
    <w:rsid w:val="005B0628"/>
    <w:rsid w:val="005B1761"/>
    <w:rsid w:val="005B3EAE"/>
    <w:rsid w:val="005C6DF6"/>
    <w:rsid w:val="005D2325"/>
    <w:rsid w:val="005D7A6E"/>
    <w:rsid w:val="006159F6"/>
    <w:rsid w:val="006275A5"/>
    <w:rsid w:val="00630196"/>
    <w:rsid w:val="00630AC3"/>
    <w:rsid w:val="006332DC"/>
    <w:rsid w:val="006458D0"/>
    <w:rsid w:val="0065461F"/>
    <w:rsid w:val="00655065"/>
    <w:rsid w:val="00662475"/>
    <w:rsid w:val="00664F3F"/>
    <w:rsid w:val="00675EAC"/>
    <w:rsid w:val="00677B1F"/>
    <w:rsid w:val="006810BE"/>
    <w:rsid w:val="00681911"/>
    <w:rsid w:val="0068219B"/>
    <w:rsid w:val="00690FCC"/>
    <w:rsid w:val="00696EEC"/>
    <w:rsid w:val="00697338"/>
    <w:rsid w:val="006A2A6D"/>
    <w:rsid w:val="006A659B"/>
    <w:rsid w:val="006A79A3"/>
    <w:rsid w:val="006B1A6F"/>
    <w:rsid w:val="006C28E9"/>
    <w:rsid w:val="006C2D63"/>
    <w:rsid w:val="006C3D4D"/>
    <w:rsid w:val="006C460B"/>
    <w:rsid w:val="006C529A"/>
    <w:rsid w:val="006D4325"/>
    <w:rsid w:val="006D63C4"/>
    <w:rsid w:val="006E078A"/>
    <w:rsid w:val="006E1987"/>
    <w:rsid w:val="006E60B5"/>
    <w:rsid w:val="006F3732"/>
    <w:rsid w:val="006F58FC"/>
    <w:rsid w:val="00701B42"/>
    <w:rsid w:val="00705FCE"/>
    <w:rsid w:val="00727164"/>
    <w:rsid w:val="00732C46"/>
    <w:rsid w:val="00743B52"/>
    <w:rsid w:val="007466A2"/>
    <w:rsid w:val="00747357"/>
    <w:rsid w:val="00750685"/>
    <w:rsid w:val="00755FB3"/>
    <w:rsid w:val="007578B2"/>
    <w:rsid w:val="00761725"/>
    <w:rsid w:val="0077481D"/>
    <w:rsid w:val="00782FBA"/>
    <w:rsid w:val="00784357"/>
    <w:rsid w:val="00795861"/>
    <w:rsid w:val="00795AAA"/>
    <w:rsid w:val="007B4935"/>
    <w:rsid w:val="007B52BD"/>
    <w:rsid w:val="007B610B"/>
    <w:rsid w:val="007C75A5"/>
    <w:rsid w:val="007D1237"/>
    <w:rsid w:val="007D17FD"/>
    <w:rsid w:val="007D3CC6"/>
    <w:rsid w:val="007F25EA"/>
    <w:rsid w:val="007F360C"/>
    <w:rsid w:val="007F4971"/>
    <w:rsid w:val="00804DAB"/>
    <w:rsid w:val="00807473"/>
    <w:rsid w:val="008106CA"/>
    <w:rsid w:val="0081768E"/>
    <w:rsid w:val="008243EA"/>
    <w:rsid w:val="00826B28"/>
    <w:rsid w:val="008379AD"/>
    <w:rsid w:val="00844F8A"/>
    <w:rsid w:val="00850495"/>
    <w:rsid w:val="008521F0"/>
    <w:rsid w:val="0086010D"/>
    <w:rsid w:val="00864137"/>
    <w:rsid w:val="008649F1"/>
    <w:rsid w:val="00866222"/>
    <w:rsid w:val="008721C1"/>
    <w:rsid w:val="008743DE"/>
    <w:rsid w:val="00875ED0"/>
    <w:rsid w:val="00884933"/>
    <w:rsid w:val="008872A4"/>
    <w:rsid w:val="00893F2F"/>
    <w:rsid w:val="008A3E7C"/>
    <w:rsid w:val="008B138F"/>
    <w:rsid w:val="008B31E5"/>
    <w:rsid w:val="008C2D18"/>
    <w:rsid w:val="008C5ED7"/>
    <w:rsid w:val="008D0C3A"/>
    <w:rsid w:val="008D178E"/>
    <w:rsid w:val="008D6FA8"/>
    <w:rsid w:val="008F0596"/>
    <w:rsid w:val="008F1A1B"/>
    <w:rsid w:val="008F2200"/>
    <w:rsid w:val="008F77E9"/>
    <w:rsid w:val="00905A45"/>
    <w:rsid w:val="009102F9"/>
    <w:rsid w:val="00914A94"/>
    <w:rsid w:val="00915122"/>
    <w:rsid w:val="009163D0"/>
    <w:rsid w:val="0092755D"/>
    <w:rsid w:val="00930314"/>
    <w:rsid w:val="00933DC2"/>
    <w:rsid w:val="00934C20"/>
    <w:rsid w:val="00951B14"/>
    <w:rsid w:val="00960D06"/>
    <w:rsid w:val="009628C9"/>
    <w:rsid w:val="0096608D"/>
    <w:rsid w:val="00966DD3"/>
    <w:rsid w:val="00971C4A"/>
    <w:rsid w:val="00973576"/>
    <w:rsid w:val="009764C6"/>
    <w:rsid w:val="00983229"/>
    <w:rsid w:val="00986F9D"/>
    <w:rsid w:val="009975E5"/>
    <w:rsid w:val="009A5406"/>
    <w:rsid w:val="009B1D1B"/>
    <w:rsid w:val="009B7B7F"/>
    <w:rsid w:val="009D1C5E"/>
    <w:rsid w:val="009D6930"/>
    <w:rsid w:val="009E573B"/>
    <w:rsid w:val="009E6212"/>
    <w:rsid w:val="009F5D38"/>
    <w:rsid w:val="00A044C9"/>
    <w:rsid w:val="00A10A1F"/>
    <w:rsid w:val="00A127B7"/>
    <w:rsid w:val="00A13C3F"/>
    <w:rsid w:val="00A17EFB"/>
    <w:rsid w:val="00A26615"/>
    <w:rsid w:val="00A26DB9"/>
    <w:rsid w:val="00A315A2"/>
    <w:rsid w:val="00A319AE"/>
    <w:rsid w:val="00A31A4F"/>
    <w:rsid w:val="00A37268"/>
    <w:rsid w:val="00A37FA6"/>
    <w:rsid w:val="00A44393"/>
    <w:rsid w:val="00A471CE"/>
    <w:rsid w:val="00A52567"/>
    <w:rsid w:val="00A5373D"/>
    <w:rsid w:val="00A6184D"/>
    <w:rsid w:val="00A635A1"/>
    <w:rsid w:val="00A74C19"/>
    <w:rsid w:val="00A77E2B"/>
    <w:rsid w:val="00A80BDB"/>
    <w:rsid w:val="00A81A1A"/>
    <w:rsid w:val="00A84175"/>
    <w:rsid w:val="00A85CE8"/>
    <w:rsid w:val="00A8692B"/>
    <w:rsid w:val="00A87977"/>
    <w:rsid w:val="00A96599"/>
    <w:rsid w:val="00AA4392"/>
    <w:rsid w:val="00AB3C12"/>
    <w:rsid w:val="00AB3CEB"/>
    <w:rsid w:val="00AC064B"/>
    <w:rsid w:val="00AC2A76"/>
    <w:rsid w:val="00AC3CB1"/>
    <w:rsid w:val="00AD2508"/>
    <w:rsid w:val="00AE4664"/>
    <w:rsid w:val="00AE5F87"/>
    <w:rsid w:val="00AE6AE3"/>
    <w:rsid w:val="00AF1790"/>
    <w:rsid w:val="00AF25D6"/>
    <w:rsid w:val="00B07BF5"/>
    <w:rsid w:val="00B137D5"/>
    <w:rsid w:val="00B260DC"/>
    <w:rsid w:val="00B26EAF"/>
    <w:rsid w:val="00B35F17"/>
    <w:rsid w:val="00B464A6"/>
    <w:rsid w:val="00B53EB0"/>
    <w:rsid w:val="00B555C2"/>
    <w:rsid w:val="00B60ACB"/>
    <w:rsid w:val="00B64E41"/>
    <w:rsid w:val="00B82341"/>
    <w:rsid w:val="00B8418B"/>
    <w:rsid w:val="00B95CD0"/>
    <w:rsid w:val="00B95D4F"/>
    <w:rsid w:val="00BA0B58"/>
    <w:rsid w:val="00BA61DF"/>
    <w:rsid w:val="00BB1280"/>
    <w:rsid w:val="00BB16CC"/>
    <w:rsid w:val="00BC0F9A"/>
    <w:rsid w:val="00BC3F6B"/>
    <w:rsid w:val="00BC4218"/>
    <w:rsid w:val="00BC4512"/>
    <w:rsid w:val="00BD475B"/>
    <w:rsid w:val="00BE5F65"/>
    <w:rsid w:val="00BE6FDB"/>
    <w:rsid w:val="00BF1477"/>
    <w:rsid w:val="00BF4BA4"/>
    <w:rsid w:val="00BF7950"/>
    <w:rsid w:val="00C03C6B"/>
    <w:rsid w:val="00C06A4C"/>
    <w:rsid w:val="00C218FC"/>
    <w:rsid w:val="00C24CF4"/>
    <w:rsid w:val="00C31ED7"/>
    <w:rsid w:val="00C33415"/>
    <w:rsid w:val="00C34272"/>
    <w:rsid w:val="00C40ABD"/>
    <w:rsid w:val="00C45DE4"/>
    <w:rsid w:val="00C47913"/>
    <w:rsid w:val="00C536D1"/>
    <w:rsid w:val="00C539EE"/>
    <w:rsid w:val="00C57ACC"/>
    <w:rsid w:val="00C60167"/>
    <w:rsid w:val="00C60A6D"/>
    <w:rsid w:val="00C6106D"/>
    <w:rsid w:val="00C67483"/>
    <w:rsid w:val="00C83967"/>
    <w:rsid w:val="00C87B91"/>
    <w:rsid w:val="00C97053"/>
    <w:rsid w:val="00C97375"/>
    <w:rsid w:val="00CB3974"/>
    <w:rsid w:val="00CC1514"/>
    <w:rsid w:val="00CC4F56"/>
    <w:rsid w:val="00CE0F08"/>
    <w:rsid w:val="00CE12EA"/>
    <w:rsid w:val="00CF010D"/>
    <w:rsid w:val="00CF439C"/>
    <w:rsid w:val="00D027AC"/>
    <w:rsid w:val="00D11442"/>
    <w:rsid w:val="00D22B61"/>
    <w:rsid w:val="00D24157"/>
    <w:rsid w:val="00D2566D"/>
    <w:rsid w:val="00D31E07"/>
    <w:rsid w:val="00D40341"/>
    <w:rsid w:val="00D41325"/>
    <w:rsid w:val="00D45D33"/>
    <w:rsid w:val="00D567E3"/>
    <w:rsid w:val="00D740F5"/>
    <w:rsid w:val="00D80868"/>
    <w:rsid w:val="00D95B5F"/>
    <w:rsid w:val="00DA0613"/>
    <w:rsid w:val="00DA55DD"/>
    <w:rsid w:val="00DB3ABA"/>
    <w:rsid w:val="00DC019B"/>
    <w:rsid w:val="00DC2DD9"/>
    <w:rsid w:val="00DC5949"/>
    <w:rsid w:val="00DC6B48"/>
    <w:rsid w:val="00DE2E30"/>
    <w:rsid w:val="00DE39EC"/>
    <w:rsid w:val="00DE580B"/>
    <w:rsid w:val="00E23B01"/>
    <w:rsid w:val="00E25667"/>
    <w:rsid w:val="00E310B7"/>
    <w:rsid w:val="00E32CE0"/>
    <w:rsid w:val="00E33C6A"/>
    <w:rsid w:val="00E4173C"/>
    <w:rsid w:val="00E41FDE"/>
    <w:rsid w:val="00E42535"/>
    <w:rsid w:val="00E63C22"/>
    <w:rsid w:val="00E746EC"/>
    <w:rsid w:val="00E749A5"/>
    <w:rsid w:val="00E74B7C"/>
    <w:rsid w:val="00E81BBE"/>
    <w:rsid w:val="00E83B3D"/>
    <w:rsid w:val="00E85102"/>
    <w:rsid w:val="00E92929"/>
    <w:rsid w:val="00E958B5"/>
    <w:rsid w:val="00E96265"/>
    <w:rsid w:val="00EA3F46"/>
    <w:rsid w:val="00EA7636"/>
    <w:rsid w:val="00EB0D19"/>
    <w:rsid w:val="00EB5247"/>
    <w:rsid w:val="00ED5865"/>
    <w:rsid w:val="00EF7D33"/>
    <w:rsid w:val="00F01572"/>
    <w:rsid w:val="00F0637D"/>
    <w:rsid w:val="00F07442"/>
    <w:rsid w:val="00F13C61"/>
    <w:rsid w:val="00F16708"/>
    <w:rsid w:val="00F21F96"/>
    <w:rsid w:val="00F23E07"/>
    <w:rsid w:val="00F33268"/>
    <w:rsid w:val="00F3474E"/>
    <w:rsid w:val="00F37356"/>
    <w:rsid w:val="00F41EB9"/>
    <w:rsid w:val="00F44649"/>
    <w:rsid w:val="00F44B87"/>
    <w:rsid w:val="00F44C08"/>
    <w:rsid w:val="00F500E5"/>
    <w:rsid w:val="00F70E36"/>
    <w:rsid w:val="00F710AB"/>
    <w:rsid w:val="00F714E9"/>
    <w:rsid w:val="00F82DFD"/>
    <w:rsid w:val="00F82FEC"/>
    <w:rsid w:val="00F846FD"/>
    <w:rsid w:val="00F84B4A"/>
    <w:rsid w:val="00F87A03"/>
    <w:rsid w:val="00FA3495"/>
    <w:rsid w:val="00FC033A"/>
    <w:rsid w:val="00FC113C"/>
    <w:rsid w:val="00FC18AB"/>
    <w:rsid w:val="00FC5E96"/>
    <w:rsid w:val="00FC60D2"/>
    <w:rsid w:val="00FD5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2D97DE"/>
  <w15:docId w15:val="{6D495D99-3EAA-2B4C-8A60-A5E27FF9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1A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uiPriority w:val="99"/>
    <w:rsid w:val="00732C46"/>
    <w:pPr>
      <w:tabs>
        <w:tab w:val="center" w:pos="4320"/>
        <w:tab w:val="right" w:pos="8640"/>
      </w:tabs>
    </w:pPr>
    <w:rPr>
      <w:rFonts w:ascii="Times New Roman" w:eastAsia="?????? Pro W3" w:hAnsi="Times New Roman"/>
      <w:color w:val="000000"/>
      <w:sz w:val="24"/>
      <w:szCs w:val="20"/>
    </w:rPr>
  </w:style>
  <w:style w:type="character" w:styleId="Hyperlink">
    <w:name w:val="Hyperlink"/>
    <w:basedOn w:val="DefaultParagraphFont"/>
    <w:uiPriority w:val="99"/>
    <w:rsid w:val="00732C46"/>
    <w:rPr>
      <w:rFonts w:cs="Times New Roman"/>
      <w:color w:val="0000FF"/>
      <w:u w:val="single"/>
    </w:rPr>
  </w:style>
  <w:style w:type="paragraph" w:customStyle="1" w:styleId="ColorfulList-Accent11">
    <w:name w:val="Colorful List - Accent 11"/>
    <w:basedOn w:val="Normal"/>
    <w:uiPriority w:val="99"/>
    <w:pPr>
      <w:ind w:left="720"/>
      <w:contextualSpacing/>
    </w:pPr>
  </w:style>
  <w:style w:type="character" w:styleId="FollowedHyperlink">
    <w:name w:val="FollowedHyperlink"/>
    <w:basedOn w:val="DefaultParagraphFont"/>
    <w:uiPriority w:val="99"/>
    <w:semiHidden/>
    <w:rPr>
      <w:rFonts w:cs="Times New Roman"/>
      <w:color w:val="800080"/>
      <w:u w:val="single"/>
    </w:rPr>
  </w:style>
  <w:style w:type="paragraph" w:customStyle="1" w:styleId="Numbered">
    <w:name w:val="Numbered"/>
    <w:uiPriority w:val="99"/>
    <w:rsid w:val="00C03C6B"/>
    <w:pPr>
      <w:numPr>
        <w:numId w:val="3"/>
      </w:numPr>
    </w:pPr>
    <w:rPr>
      <w:rFonts w:ascii="Times New Roman" w:eastAsia="Times New Roman" w:hAnsi="Times New Roman"/>
      <w:sz w:val="20"/>
      <w:szCs w:val="20"/>
    </w:rPr>
  </w:style>
  <w:style w:type="paragraph" w:styleId="ListParagraph">
    <w:name w:val="List Paragraph"/>
    <w:basedOn w:val="Normal"/>
    <w:uiPriority w:val="99"/>
    <w:qFormat/>
    <w:rsid w:val="006C3D4D"/>
    <w:pPr>
      <w:ind w:left="720"/>
      <w:contextualSpacing/>
    </w:pPr>
  </w:style>
  <w:style w:type="character" w:styleId="CommentReference">
    <w:name w:val="annotation reference"/>
    <w:basedOn w:val="DefaultParagraphFont"/>
    <w:uiPriority w:val="99"/>
    <w:semiHidden/>
    <w:rsid w:val="00F13C61"/>
    <w:rPr>
      <w:rFonts w:cs="Times New Roman"/>
      <w:sz w:val="16"/>
      <w:szCs w:val="16"/>
    </w:rPr>
  </w:style>
  <w:style w:type="paragraph" w:styleId="CommentText">
    <w:name w:val="annotation text"/>
    <w:basedOn w:val="Normal"/>
    <w:link w:val="CommentTextChar"/>
    <w:uiPriority w:val="99"/>
    <w:semiHidden/>
    <w:rsid w:val="00F13C61"/>
    <w:rPr>
      <w:szCs w:val="20"/>
    </w:rPr>
  </w:style>
  <w:style w:type="character" w:customStyle="1" w:styleId="CommentTextChar">
    <w:name w:val="Comment Text Char"/>
    <w:basedOn w:val="DefaultParagraphFont"/>
    <w:link w:val="CommentText"/>
    <w:uiPriority w:val="99"/>
    <w:semiHidden/>
    <w:rsid w:val="00F66934"/>
    <w:rPr>
      <w:rFonts w:ascii="Times New Roman" w:eastAsia="?????? Pro W3" w:hAnsi="Times New Roman"/>
      <w:color w:val="000000"/>
      <w:sz w:val="20"/>
      <w:szCs w:val="20"/>
    </w:rPr>
  </w:style>
  <w:style w:type="paragraph" w:styleId="CommentSubject">
    <w:name w:val="annotation subject"/>
    <w:basedOn w:val="CommentText"/>
    <w:next w:val="CommentText"/>
    <w:link w:val="CommentSubjectChar"/>
    <w:uiPriority w:val="99"/>
    <w:semiHidden/>
    <w:rsid w:val="00F13C61"/>
    <w:rPr>
      <w:b/>
      <w:bCs/>
    </w:rPr>
  </w:style>
  <w:style w:type="character" w:customStyle="1" w:styleId="CommentSubjectChar">
    <w:name w:val="Comment Subject Char"/>
    <w:basedOn w:val="CommentTextChar"/>
    <w:link w:val="CommentSubject"/>
    <w:uiPriority w:val="99"/>
    <w:semiHidden/>
    <w:rsid w:val="00F66934"/>
    <w:rPr>
      <w:rFonts w:ascii="Times New Roman" w:eastAsia="?????? Pro W3" w:hAnsi="Times New Roman"/>
      <w:b/>
      <w:bCs/>
      <w:color w:val="000000"/>
      <w:sz w:val="20"/>
      <w:szCs w:val="20"/>
    </w:rPr>
  </w:style>
  <w:style w:type="paragraph" w:styleId="BalloonText">
    <w:name w:val="Balloon Text"/>
    <w:basedOn w:val="Normal"/>
    <w:link w:val="BalloonTextChar"/>
    <w:uiPriority w:val="99"/>
    <w:semiHidden/>
    <w:rsid w:val="00F13C61"/>
    <w:rPr>
      <w:rFonts w:ascii="Tahoma" w:hAnsi="Tahoma" w:cs="Tahoma"/>
      <w:sz w:val="16"/>
      <w:szCs w:val="16"/>
    </w:rPr>
  </w:style>
  <w:style w:type="character" w:customStyle="1" w:styleId="BalloonTextChar">
    <w:name w:val="Balloon Text Char"/>
    <w:basedOn w:val="DefaultParagraphFont"/>
    <w:link w:val="BalloonText"/>
    <w:uiPriority w:val="99"/>
    <w:semiHidden/>
    <w:rsid w:val="00F66934"/>
    <w:rPr>
      <w:rFonts w:ascii="Times New Roman" w:eastAsia="?????? Pro W3" w:hAnsi="Times New Roman"/>
      <w:color w:val="000000"/>
      <w:sz w:val="0"/>
      <w:szCs w:val="0"/>
    </w:rPr>
  </w:style>
  <w:style w:type="paragraph" w:styleId="Header">
    <w:name w:val="header"/>
    <w:basedOn w:val="Normal"/>
    <w:link w:val="HeaderChar"/>
    <w:uiPriority w:val="99"/>
    <w:rsid w:val="00F13C61"/>
    <w:pPr>
      <w:tabs>
        <w:tab w:val="center" w:pos="4320"/>
        <w:tab w:val="right" w:pos="8640"/>
      </w:tabs>
    </w:pPr>
  </w:style>
  <w:style w:type="character" w:customStyle="1" w:styleId="HeaderChar">
    <w:name w:val="Header Char"/>
    <w:basedOn w:val="DefaultParagraphFont"/>
    <w:link w:val="Header"/>
    <w:uiPriority w:val="99"/>
    <w:semiHidden/>
    <w:rsid w:val="00F66934"/>
    <w:rPr>
      <w:rFonts w:ascii="Times New Roman" w:eastAsia="?????? Pro W3" w:hAnsi="Times New Roman"/>
      <w:color w:val="000000"/>
      <w:sz w:val="20"/>
      <w:szCs w:val="24"/>
    </w:rPr>
  </w:style>
  <w:style w:type="paragraph" w:styleId="Footer">
    <w:name w:val="footer"/>
    <w:basedOn w:val="Normal"/>
    <w:link w:val="FooterChar"/>
    <w:uiPriority w:val="99"/>
    <w:rsid w:val="00F13C61"/>
    <w:pPr>
      <w:tabs>
        <w:tab w:val="center" w:pos="4320"/>
        <w:tab w:val="right" w:pos="8640"/>
      </w:tabs>
    </w:pPr>
  </w:style>
  <w:style w:type="character" w:customStyle="1" w:styleId="FooterChar">
    <w:name w:val="Footer Char"/>
    <w:basedOn w:val="DefaultParagraphFont"/>
    <w:link w:val="Footer"/>
    <w:uiPriority w:val="99"/>
    <w:semiHidden/>
    <w:rsid w:val="00F66934"/>
    <w:rPr>
      <w:rFonts w:ascii="Times New Roman" w:eastAsia="?????? Pro W3" w:hAnsi="Times New Roman"/>
      <w:color w:val="000000"/>
      <w:sz w:val="20"/>
      <w:szCs w:val="24"/>
    </w:rPr>
  </w:style>
  <w:style w:type="character" w:styleId="PageNumber">
    <w:name w:val="page number"/>
    <w:basedOn w:val="DefaultParagraphFont"/>
    <w:uiPriority w:val="99"/>
    <w:rsid w:val="00F13C61"/>
    <w:rPr>
      <w:rFonts w:cs="Times New Roman"/>
    </w:rPr>
  </w:style>
  <w:style w:type="character" w:customStyle="1" w:styleId="apple-converted-space">
    <w:name w:val="apple-converted-space"/>
    <w:basedOn w:val="DefaultParagraphFont"/>
    <w:rsid w:val="004A429A"/>
  </w:style>
  <w:style w:type="character" w:customStyle="1" w:styleId="il">
    <w:name w:val="il"/>
    <w:basedOn w:val="DefaultParagraphFont"/>
    <w:rsid w:val="004A429A"/>
  </w:style>
  <w:style w:type="character" w:styleId="UnresolvedMention">
    <w:name w:val="Unresolved Mention"/>
    <w:basedOn w:val="DefaultParagraphFont"/>
    <w:uiPriority w:val="99"/>
    <w:semiHidden/>
    <w:unhideWhenUsed/>
    <w:rsid w:val="004F6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0472">
      <w:bodyDiv w:val="1"/>
      <w:marLeft w:val="0"/>
      <w:marRight w:val="0"/>
      <w:marTop w:val="0"/>
      <w:marBottom w:val="0"/>
      <w:divBdr>
        <w:top w:val="none" w:sz="0" w:space="0" w:color="auto"/>
        <w:left w:val="none" w:sz="0" w:space="0" w:color="auto"/>
        <w:bottom w:val="none" w:sz="0" w:space="0" w:color="auto"/>
        <w:right w:val="none" w:sz="0" w:space="0" w:color="auto"/>
      </w:divBdr>
    </w:div>
    <w:div w:id="59329210">
      <w:bodyDiv w:val="1"/>
      <w:marLeft w:val="0"/>
      <w:marRight w:val="0"/>
      <w:marTop w:val="0"/>
      <w:marBottom w:val="0"/>
      <w:divBdr>
        <w:top w:val="none" w:sz="0" w:space="0" w:color="auto"/>
        <w:left w:val="none" w:sz="0" w:space="0" w:color="auto"/>
        <w:bottom w:val="none" w:sz="0" w:space="0" w:color="auto"/>
        <w:right w:val="none" w:sz="0" w:space="0" w:color="auto"/>
      </w:divBdr>
    </w:div>
    <w:div w:id="340132098">
      <w:bodyDiv w:val="1"/>
      <w:marLeft w:val="0"/>
      <w:marRight w:val="0"/>
      <w:marTop w:val="0"/>
      <w:marBottom w:val="0"/>
      <w:divBdr>
        <w:top w:val="none" w:sz="0" w:space="0" w:color="auto"/>
        <w:left w:val="none" w:sz="0" w:space="0" w:color="auto"/>
        <w:bottom w:val="none" w:sz="0" w:space="0" w:color="auto"/>
        <w:right w:val="none" w:sz="0" w:space="0" w:color="auto"/>
      </w:divBdr>
    </w:div>
    <w:div w:id="407384888">
      <w:bodyDiv w:val="1"/>
      <w:marLeft w:val="0"/>
      <w:marRight w:val="0"/>
      <w:marTop w:val="0"/>
      <w:marBottom w:val="0"/>
      <w:divBdr>
        <w:top w:val="none" w:sz="0" w:space="0" w:color="auto"/>
        <w:left w:val="none" w:sz="0" w:space="0" w:color="auto"/>
        <w:bottom w:val="none" w:sz="0" w:space="0" w:color="auto"/>
        <w:right w:val="none" w:sz="0" w:space="0" w:color="auto"/>
      </w:divBdr>
    </w:div>
    <w:div w:id="451636742">
      <w:bodyDiv w:val="1"/>
      <w:marLeft w:val="0"/>
      <w:marRight w:val="0"/>
      <w:marTop w:val="0"/>
      <w:marBottom w:val="0"/>
      <w:divBdr>
        <w:top w:val="none" w:sz="0" w:space="0" w:color="auto"/>
        <w:left w:val="none" w:sz="0" w:space="0" w:color="auto"/>
        <w:bottom w:val="none" w:sz="0" w:space="0" w:color="auto"/>
        <w:right w:val="none" w:sz="0" w:space="0" w:color="auto"/>
      </w:divBdr>
    </w:div>
    <w:div w:id="605581654">
      <w:bodyDiv w:val="1"/>
      <w:marLeft w:val="0"/>
      <w:marRight w:val="0"/>
      <w:marTop w:val="0"/>
      <w:marBottom w:val="0"/>
      <w:divBdr>
        <w:top w:val="none" w:sz="0" w:space="0" w:color="auto"/>
        <w:left w:val="none" w:sz="0" w:space="0" w:color="auto"/>
        <w:bottom w:val="none" w:sz="0" w:space="0" w:color="auto"/>
        <w:right w:val="none" w:sz="0" w:space="0" w:color="auto"/>
      </w:divBdr>
    </w:div>
    <w:div w:id="774061062">
      <w:bodyDiv w:val="1"/>
      <w:marLeft w:val="0"/>
      <w:marRight w:val="0"/>
      <w:marTop w:val="0"/>
      <w:marBottom w:val="0"/>
      <w:divBdr>
        <w:top w:val="none" w:sz="0" w:space="0" w:color="auto"/>
        <w:left w:val="none" w:sz="0" w:space="0" w:color="auto"/>
        <w:bottom w:val="none" w:sz="0" w:space="0" w:color="auto"/>
        <w:right w:val="none" w:sz="0" w:space="0" w:color="auto"/>
      </w:divBdr>
    </w:div>
    <w:div w:id="1141649920">
      <w:bodyDiv w:val="1"/>
      <w:marLeft w:val="0"/>
      <w:marRight w:val="0"/>
      <w:marTop w:val="0"/>
      <w:marBottom w:val="0"/>
      <w:divBdr>
        <w:top w:val="none" w:sz="0" w:space="0" w:color="auto"/>
        <w:left w:val="none" w:sz="0" w:space="0" w:color="auto"/>
        <w:bottom w:val="none" w:sz="0" w:space="0" w:color="auto"/>
        <w:right w:val="none" w:sz="0" w:space="0" w:color="auto"/>
      </w:divBdr>
    </w:div>
    <w:div w:id="1456757962">
      <w:bodyDiv w:val="1"/>
      <w:marLeft w:val="0"/>
      <w:marRight w:val="0"/>
      <w:marTop w:val="0"/>
      <w:marBottom w:val="0"/>
      <w:divBdr>
        <w:top w:val="none" w:sz="0" w:space="0" w:color="auto"/>
        <w:left w:val="none" w:sz="0" w:space="0" w:color="auto"/>
        <w:bottom w:val="none" w:sz="0" w:space="0" w:color="auto"/>
        <w:right w:val="none" w:sz="0" w:space="0" w:color="auto"/>
      </w:divBdr>
    </w:div>
    <w:div w:id="1498185711">
      <w:bodyDiv w:val="1"/>
      <w:marLeft w:val="0"/>
      <w:marRight w:val="0"/>
      <w:marTop w:val="0"/>
      <w:marBottom w:val="0"/>
      <w:divBdr>
        <w:top w:val="none" w:sz="0" w:space="0" w:color="auto"/>
        <w:left w:val="none" w:sz="0" w:space="0" w:color="auto"/>
        <w:bottom w:val="none" w:sz="0" w:space="0" w:color="auto"/>
        <w:right w:val="none" w:sz="0" w:space="0" w:color="auto"/>
      </w:divBdr>
    </w:div>
    <w:div w:id="1786659296">
      <w:bodyDiv w:val="1"/>
      <w:marLeft w:val="0"/>
      <w:marRight w:val="0"/>
      <w:marTop w:val="0"/>
      <w:marBottom w:val="0"/>
      <w:divBdr>
        <w:top w:val="none" w:sz="0" w:space="0" w:color="auto"/>
        <w:left w:val="none" w:sz="0" w:space="0" w:color="auto"/>
        <w:bottom w:val="none" w:sz="0" w:space="0" w:color="auto"/>
        <w:right w:val="none" w:sz="0" w:space="0" w:color="auto"/>
      </w:divBdr>
    </w:div>
    <w:div w:id="1826357359">
      <w:bodyDiv w:val="1"/>
      <w:marLeft w:val="0"/>
      <w:marRight w:val="0"/>
      <w:marTop w:val="0"/>
      <w:marBottom w:val="0"/>
      <w:divBdr>
        <w:top w:val="none" w:sz="0" w:space="0" w:color="auto"/>
        <w:left w:val="none" w:sz="0" w:space="0" w:color="auto"/>
        <w:bottom w:val="none" w:sz="0" w:space="0" w:color="auto"/>
        <w:right w:val="none" w:sz="0" w:space="0" w:color="auto"/>
      </w:divBdr>
    </w:div>
    <w:div w:id="194441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shizakiHG@hiram.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ileeyoshizakigibb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D1FAE-D483-DC4E-A946-C6189943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4875</Words>
  <Characters>27794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HAILEE M</vt:lpstr>
    </vt:vector>
  </TitlesOfParts>
  <Company>Miami University</Company>
  <LinksUpToDate>false</LinksUpToDate>
  <CharactersWithSpaces>32604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HAILEE M</dc:title>
  <dc:subject/>
  <dc:creator>Hailee Gibbons</dc:creator>
  <cp:keywords/>
  <dc:description/>
  <cp:lastModifiedBy>Gibbons, Hailee M</cp:lastModifiedBy>
  <cp:revision>2</cp:revision>
  <cp:lastPrinted>2019-11-22T19:37:00Z</cp:lastPrinted>
  <dcterms:created xsi:type="dcterms:W3CDTF">2020-08-22T23:02:00Z</dcterms:created>
  <dcterms:modified xsi:type="dcterms:W3CDTF">2020-08-22T23:02:00Z</dcterms:modified>
</cp:coreProperties>
</file>